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20" w:rsidRPr="00C24B20" w:rsidRDefault="00C24B20" w:rsidP="00C24B20">
      <w:pPr>
        <w:jc w:val="center"/>
        <w:rPr>
          <w:rFonts w:ascii="Times New Roman" w:eastAsia="標楷體" w:hAnsi="Times New Roman" w:cs="Times New Roman"/>
          <w:b/>
          <w:sz w:val="27"/>
          <w:szCs w:val="27"/>
        </w:rPr>
      </w:pPr>
      <w:bookmarkStart w:id="0" w:name="_GoBack"/>
      <w:bookmarkEnd w:id="0"/>
      <w:r w:rsidRPr="002B65A4">
        <w:rPr>
          <w:rFonts w:ascii="Times New Roman" w:eastAsia="標楷體" w:hAnsi="Times New Roman" w:cs="Times New Roman" w:hint="eastAsia"/>
          <w:b/>
          <w:sz w:val="27"/>
          <w:szCs w:val="27"/>
        </w:rPr>
        <w:t>中小學科學探究與實作工作坊</w:t>
      </w:r>
      <w:r w:rsidRPr="002B65A4">
        <w:rPr>
          <w:rFonts w:ascii="Times New Roman" w:eastAsia="標楷體" w:hAnsi="Times New Roman" w:cs="Times New Roman" w:hint="eastAsia"/>
          <w:b/>
          <w:sz w:val="27"/>
          <w:szCs w:val="27"/>
        </w:rPr>
        <w:t>-</w:t>
      </w:r>
      <w:r>
        <w:rPr>
          <w:rFonts w:ascii="Times New Roman" w:eastAsia="標楷體" w:hAnsi="Times New Roman" w:cs="Times New Roman" w:hint="eastAsia"/>
          <w:b/>
          <w:sz w:val="27"/>
          <w:szCs w:val="27"/>
        </w:rPr>
        <w:t>國中</w:t>
      </w:r>
      <w:r w:rsidRPr="002B65A4">
        <w:rPr>
          <w:rFonts w:ascii="Times New Roman" w:eastAsia="標楷體" w:hAnsi="Times New Roman" w:cs="Times New Roman" w:hint="eastAsia"/>
          <w:b/>
          <w:sz w:val="27"/>
          <w:szCs w:val="27"/>
        </w:rPr>
        <w:t>組</w:t>
      </w:r>
    </w:p>
    <w:tbl>
      <w:tblPr>
        <w:tblStyle w:val="a3"/>
        <w:tblW w:w="10044" w:type="dxa"/>
        <w:tblInd w:w="-693" w:type="dxa"/>
        <w:tblLook w:val="04A0" w:firstRow="1" w:lastRow="0" w:firstColumn="1" w:lastColumn="0" w:noHBand="0" w:noVBand="1"/>
      </w:tblPr>
      <w:tblGrid>
        <w:gridCol w:w="2765"/>
        <w:gridCol w:w="3026"/>
        <w:gridCol w:w="4253"/>
      </w:tblGrid>
      <w:tr w:rsidR="00C24B20" w:rsidTr="0004055B">
        <w:tc>
          <w:tcPr>
            <w:tcW w:w="10044" w:type="dxa"/>
            <w:gridSpan w:val="3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場次表說明</w:t>
            </w:r>
          </w:p>
        </w:tc>
      </w:tr>
      <w:tr w:rsidR="00C24B20" w:rsidTr="0004055B">
        <w:tc>
          <w:tcPr>
            <w:tcW w:w="2765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時間</w:t>
            </w:r>
          </w:p>
        </w:tc>
        <w:tc>
          <w:tcPr>
            <w:tcW w:w="3026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地點</w:t>
            </w:r>
          </w:p>
        </w:tc>
        <w:tc>
          <w:tcPr>
            <w:tcW w:w="4253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承辦單位</w:t>
            </w:r>
          </w:p>
        </w:tc>
      </w:tr>
      <w:tr w:rsidR="00C24B20" w:rsidTr="0004055B">
        <w:tc>
          <w:tcPr>
            <w:tcW w:w="2765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1081025~1081026 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中部場</w:t>
            </w:r>
          </w:p>
        </w:tc>
        <w:tc>
          <w:tcPr>
            <w:tcW w:w="3026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臺中市立教育大學</w:t>
            </w:r>
          </w:p>
        </w:tc>
        <w:tc>
          <w:tcPr>
            <w:tcW w:w="4253" w:type="dxa"/>
          </w:tcPr>
          <w:p w:rsidR="00C24B20" w:rsidRDefault="00C24B20" w:rsidP="00C81073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國家教育研究院</w:t>
            </w:r>
          </w:p>
        </w:tc>
      </w:tr>
      <w:tr w:rsidR="00C24B20" w:rsidTr="0004055B">
        <w:tc>
          <w:tcPr>
            <w:tcW w:w="2765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1081122~1081123 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南部場</w:t>
            </w:r>
          </w:p>
        </w:tc>
        <w:tc>
          <w:tcPr>
            <w:tcW w:w="3026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高雄中學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C24B20" w:rsidRDefault="00C24B20" w:rsidP="005B3ABD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國家教育研究院</w:t>
            </w:r>
          </w:p>
        </w:tc>
      </w:tr>
      <w:tr w:rsidR="00C24B20" w:rsidTr="0004055B">
        <w:tc>
          <w:tcPr>
            <w:tcW w:w="2765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1081129~1081130 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北部場</w:t>
            </w:r>
          </w:p>
        </w:tc>
        <w:tc>
          <w:tcPr>
            <w:tcW w:w="3026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臺北市立仁愛國民中學</w:t>
            </w:r>
          </w:p>
        </w:tc>
        <w:tc>
          <w:tcPr>
            <w:tcW w:w="4253" w:type="dxa"/>
          </w:tcPr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國家教育研究院</w:t>
            </w:r>
            <w:r w:rsidR="005B3ABD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主辦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臺北市立仁愛國民中學協辦</w:t>
            </w:r>
          </w:p>
        </w:tc>
      </w:tr>
    </w:tbl>
    <w:p w:rsidR="00241041" w:rsidRDefault="00241041"/>
    <w:p w:rsidR="00C24B20" w:rsidRPr="00C24B20" w:rsidRDefault="00C24B20" w:rsidP="00C24B20">
      <w:pPr>
        <w:ind w:leftChars="-590" w:left="-1416"/>
        <w:rPr>
          <w:rFonts w:ascii="Times New Roman" w:eastAsia="標楷體" w:hAnsi="Times New Roman" w:cs="Times New Roman"/>
          <w:b/>
          <w:sz w:val="27"/>
          <w:szCs w:val="27"/>
        </w:rPr>
      </w:pPr>
      <w:r w:rsidRPr="001C67A9">
        <w:rPr>
          <w:rFonts w:ascii="Times New Roman" w:eastAsia="標楷體" w:hAnsi="Times New Roman" w:cs="Times New Roman" w:hint="eastAsia"/>
          <w:sz w:val="27"/>
          <w:szCs w:val="27"/>
        </w:rPr>
        <w:t>國中組課程表</w:t>
      </w:r>
      <w:r>
        <w:rPr>
          <w:rFonts w:ascii="Times New Roman" w:eastAsia="標楷體" w:hAnsi="Times New Roman" w:cs="Times New Roman" w:hint="eastAsia"/>
          <w:sz w:val="27"/>
          <w:szCs w:val="27"/>
        </w:rPr>
        <w:t>（暫定）</w:t>
      </w:r>
      <w:r>
        <w:rPr>
          <w:rFonts w:ascii="Times New Roman" w:eastAsia="標楷體" w:hAnsi="Times New Roman" w:cs="Times New Roman" w:hint="eastAsia"/>
          <w:sz w:val="27"/>
          <w:szCs w:val="27"/>
        </w:rPr>
        <w:t>-</w:t>
      </w:r>
      <w:r w:rsidRPr="00C24B20">
        <w:rPr>
          <w:rFonts w:ascii="Times New Roman" w:eastAsia="標楷體" w:hAnsi="Times New Roman" w:cs="Times New Roman" w:hint="eastAsia"/>
          <w:b/>
          <w:color w:val="FF0000"/>
          <w:sz w:val="27"/>
          <w:szCs w:val="27"/>
        </w:rPr>
        <w:t>南部場及北部場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988"/>
        <w:gridCol w:w="5103"/>
        <w:gridCol w:w="5103"/>
      </w:tblGrid>
      <w:tr w:rsidR="00C24B20" w:rsidRPr="001D160B" w:rsidTr="00C24B20">
        <w:trPr>
          <w:jc w:val="center"/>
        </w:trPr>
        <w:tc>
          <w:tcPr>
            <w:tcW w:w="988" w:type="dxa"/>
            <w:vAlign w:val="center"/>
          </w:tcPr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時間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/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日期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11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月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22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日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（五）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南</w:t>
            </w:r>
          </w:p>
          <w:p w:rsidR="00C24B20" w:rsidRP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1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1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月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29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日（五）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北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11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月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23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日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（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六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）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南</w:t>
            </w:r>
          </w:p>
          <w:p w:rsidR="00C24B20" w:rsidRP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11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月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30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日（六）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北</w:t>
            </w:r>
          </w:p>
        </w:tc>
      </w:tr>
      <w:tr w:rsidR="00C24B20" w:rsidRPr="001D160B" w:rsidTr="00C24B20">
        <w:trPr>
          <w:jc w:val="center"/>
        </w:trPr>
        <w:tc>
          <w:tcPr>
            <w:tcW w:w="988" w:type="dxa"/>
            <w:vAlign w:val="center"/>
          </w:tcPr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0900</w:t>
            </w:r>
          </w:p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1030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(1)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浮冰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Pr="001D160B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  <w:p w:rsidR="00C24B20" w:rsidRPr="001D160B" w:rsidRDefault="00C24B20" w:rsidP="00C24B20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探究教學法實務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操作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(1)-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神燈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  <w:p w:rsidR="00C24B20" w:rsidRPr="00C81073" w:rsidRDefault="00C24B20" w:rsidP="00C81073">
            <w:pPr>
              <w:spacing w:after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助理講師：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測驗及評量研究中心</w:t>
            </w:r>
            <w:r w:rsidRPr="001D160B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</w:tc>
      </w:tr>
      <w:tr w:rsidR="00C24B20" w:rsidRPr="001D160B" w:rsidTr="00C24B20">
        <w:trPr>
          <w:jc w:val="center"/>
        </w:trPr>
        <w:tc>
          <w:tcPr>
            <w:tcW w:w="988" w:type="dxa"/>
            <w:vAlign w:val="center"/>
          </w:tcPr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1045</w:t>
            </w:r>
          </w:p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1215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浮冰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Pr="001D160B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  <w:p w:rsidR="00C24B20" w:rsidRPr="001D160B" w:rsidRDefault="00C24B20" w:rsidP="00C24B20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探究教學法實務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操作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(2)-</w:t>
            </w: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青蛙過街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  <w:p w:rsidR="00C24B20" w:rsidRPr="00AE6EA6" w:rsidRDefault="00C81073" w:rsidP="00C8107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助理講師：</w:t>
            </w:r>
            <w:r w:rsidR="00C24B20" w:rsidRPr="001D160B">
              <w:rPr>
                <w:rFonts w:ascii="Times New Roman" w:eastAsia="標楷體" w:hAnsi="Times New Roman" w:cs="Times New Roman" w:hint="eastAsia"/>
                <w:szCs w:val="24"/>
              </w:rPr>
              <w:t>測驗及評量研究中心</w:t>
            </w:r>
            <w:r w:rsidR="00C24B20" w:rsidRPr="001D160B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</w:tc>
      </w:tr>
      <w:tr w:rsidR="00C24B20" w:rsidRPr="001D160B" w:rsidTr="00D64A64">
        <w:trPr>
          <w:jc w:val="center"/>
        </w:trPr>
        <w:tc>
          <w:tcPr>
            <w:tcW w:w="988" w:type="dxa"/>
            <w:vAlign w:val="center"/>
          </w:tcPr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1215-1300</w:t>
            </w:r>
          </w:p>
        </w:tc>
        <w:tc>
          <w:tcPr>
            <w:tcW w:w="10206" w:type="dxa"/>
            <w:gridSpan w:val="2"/>
            <w:shd w:val="clear" w:color="auto" w:fill="AEAAAA" w:themeFill="background2" w:themeFillShade="BF"/>
            <w:vAlign w:val="center"/>
          </w:tcPr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午餐</w:t>
            </w:r>
          </w:p>
        </w:tc>
      </w:tr>
      <w:tr w:rsidR="00C24B20" w:rsidRPr="001D160B" w:rsidTr="00C24B20">
        <w:trPr>
          <w:jc w:val="center"/>
        </w:trPr>
        <w:tc>
          <w:tcPr>
            <w:tcW w:w="988" w:type="dxa"/>
            <w:vAlign w:val="center"/>
          </w:tcPr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1300</w:t>
            </w:r>
          </w:p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1430</w:t>
            </w:r>
          </w:p>
        </w:tc>
        <w:tc>
          <w:tcPr>
            <w:tcW w:w="5103" w:type="dxa"/>
            <w:vAlign w:val="center"/>
          </w:tcPr>
          <w:p w:rsidR="00C24B20" w:rsidRPr="00C81073" w:rsidRDefault="00C81073" w:rsidP="00C24B20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="00C24B20"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="00C24B20"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="00C24B20"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3</w:t>
            </w:r>
            <w:r w:rsidR="00C24B20"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="00C24B20" w:rsidRPr="00C24B20">
              <w:rPr>
                <w:rFonts w:ascii="Times New Roman" w:eastAsia="標楷體" w:hAnsi="Times New Roman" w:cs="Times New Roman"/>
                <w:b/>
                <w:szCs w:val="24"/>
              </w:rPr>
              <w:t>–</w:t>
            </w:r>
            <w:r w:rsidR="00C24B20"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瘋狂滑梯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  <w:p w:rsidR="00C24B20" w:rsidRPr="001D160B" w:rsidRDefault="00C24B20" w:rsidP="00C24B20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7"/>
              </w:rPr>
              <w:t>助理講師：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widowControl/>
              <w:spacing w:before="100" w:beforeAutospacing="1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及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探究教學法理論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Cs w:val="27"/>
              </w:rPr>
              <w:t>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  <w:p w:rsidR="00C24B20" w:rsidRPr="00A55FC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7"/>
              </w:rPr>
              <w:t>助理講師：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</w:tr>
      <w:tr w:rsidR="00C24B20" w:rsidRPr="001D160B" w:rsidTr="00D64A64">
        <w:trPr>
          <w:jc w:val="center"/>
        </w:trPr>
        <w:tc>
          <w:tcPr>
            <w:tcW w:w="988" w:type="dxa"/>
            <w:vAlign w:val="center"/>
          </w:tcPr>
          <w:p w:rsidR="00C24B20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1430-1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45</w:t>
            </w:r>
            <w:r w:rsidR="00C24B20"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206" w:type="dxa"/>
            <w:gridSpan w:val="2"/>
            <w:shd w:val="clear" w:color="auto" w:fill="AEAAAA" w:themeFill="background2" w:themeFillShade="BF"/>
            <w:vAlign w:val="center"/>
          </w:tcPr>
          <w:p w:rsidR="00C24B20" w:rsidRPr="001D160B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下午茶</w:t>
            </w:r>
          </w:p>
        </w:tc>
      </w:tr>
      <w:tr w:rsidR="00C24B20" w:rsidRPr="001D160B" w:rsidTr="00C24B20">
        <w:trPr>
          <w:jc w:val="center"/>
        </w:trPr>
        <w:tc>
          <w:tcPr>
            <w:tcW w:w="988" w:type="dxa"/>
            <w:vAlign w:val="center"/>
          </w:tcPr>
          <w:p w:rsidR="00C24B20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450</w:t>
            </w:r>
          </w:p>
          <w:p w:rsidR="00C24B20" w:rsidRDefault="00C24B20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C24B20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16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="00C24B20"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103" w:type="dxa"/>
            <w:vAlign w:val="center"/>
          </w:tcPr>
          <w:p w:rsidR="00C24B20" w:rsidRPr="00C24B20" w:rsidRDefault="00C81073" w:rsidP="00C24B20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="00C24B20"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="00C24B20"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4</w:t>
            </w:r>
            <w:r w:rsidR="00C24B20" w:rsidRPr="00C24B20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="00C24B20" w:rsidRPr="00C24B20">
              <w:rPr>
                <w:rFonts w:ascii="Times New Roman" w:eastAsia="標楷體" w:hAnsi="Times New Roman" w:cs="Times New Roman"/>
                <w:b/>
                <w:szCs w:val="24"/>
              </w:rPr>
              <w:t>–</w:t>
            </w:r>
            <w:r w:rsidR="00C24B20"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瘋狂滑梯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  <w:p w:rsidR="00C24B20" w:rsidRPr="001D160B" w:rsidRDefault="00C24B20" w:rsidP="00C24B20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7"/>
              </w:rPr>
              <w:t>助理講師：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</w:tc>
        <w:tc>
          <w:tcPr>
            <w:tcW w:w="5103" w:type="dxa"/>
            <w:vAlign w:val="center"/>
          </w:tcPr>
          <w:p w:rsidR="00C24B20" w:rsidRPr="00C24B20" w:rsidRDefault="00C24B20" w:rsidP="00C24B20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C24B20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探究與實作的問題提問</w:t>
            </w:r>
          </w:p>
          <w:p w:rsidR="00C24B20" w:rsidRDefault="00C24B20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李美惠老師</w:t>
            </w:r>
          </w:p>
          <w:p w:rsidR="00C24B20" w:rsidRPr="00AE6EA6" w:rsidRDefault="00C24B20" w:rsidP="00C24B20">
            <w:pPr>
              <w:spacing w:after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7"/>
              </w:rPr>
              <w:t>助理講師：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</w:tc>
      </w:tr>
    </w:tbl>
    <w:p w:rsidR="00C24B20" w:rsidRPr="00811CC9" w:rsidRDefault="00C24B20" w:rsidP="00C24B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C24B20" w:rsidRPr="00811CC9" w:rsidRDefault="00C24B20" w:rsidP="00C24B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。</w:t>
      </w:r>
    </w:p>
    <w:p w:rsidR="00C24B20" w:rsidRPr="002B65A4" w:rsidRDefault="00C24B20" w:rsidP="00C24B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="00B14C17">
        <w:rPr>
          <w:rFonts w:eastAsia="標楷體" w:hint="eastAsia"/>
          <w:color w:val="000000" w:themeColor="text1"/>
        </w:rPr>
        <w:t>14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AD1A53" w:rsidRDefault="00AD1A53">
      <w:pPr>
        <w:widowControl/>
      </w:pPr>
      <w:r>
        <w:br w:type="page"/>
      </w:r>
    </w:p>
    <w:p w:rsidR="00AD1A53" w:rsidRDefault="00AD1A53" w:rsidP="00C24B20">
      <w:pPr>
        <w:ind w:leftChars="-590" w:left="-1416"/>
        <w:rPr>
          <w:rFonts w:ascii="Times New Roman" w:eastAsia="標楷體" w:hAnsi="Times New Roman" w:cs="Times New Roman"/>
          <w:sz w:val="27"/>
          <w:szCs w:val="27"/>
        </w:rPr>
      </w:pPr>
    </w:p>
    <w:p w:rsidR="00AD1A53" w:rsidRDefault="00AD1A53" w:rsidP="00C24B20">
      <w:pPr>
        <w:ind w:leftChars="-590" w:left="-1416"/>
        <w:rPr>
          <w:rFonts w:ascii="Times New Roman" w:eastAsia="標楷體" w:hAnsi="Times New Roman" w:cs="Times New Roman"/>
          <w:sz w:val="27"/>
          <w:szCs w:val="27"/>
        </w:rPr>
      </w:pPr>
    </w:p>
    <w:p w:rsidR="00C24B20" w:rsidRDefault="00AD1A53" w:rsidP="00C24B20">
      <w:pPr>
        <w:ind w:leftChars="-590" w:left="-1416"/>
        <w:rPr>
          <w:rFonts w:ascii="Times New Roman" w:eastAsia="標楷體" w:hAnsi="Times New Roman" w:cs="Times New Roman"/>
          <w:b/>
          <w:color w:val="FF0000"/>
          <w:sz w:val="27"/>
          <w:szCs w:val="27"/>
        </w:rPr>
      </w:pPr>
      <w:r w:rsidRPr="001C67A9">
        <w:rPr>
          <w:rFonts w:ascii="Times New Roman" w:eastAsia="標楷體" w:hAnsi="Times New Roman" w:cs="Times New Roman" w:hint="eastAsia"/>
          <w:sz w:val="27"/>
          <w:szCs w:val="27"/>
        </w:rPr>
        <w:t>國中組課程表</w:t>
      </w:r>
      <w:r>
        <w:rPr>
          <w:rFonts w:ascii="Times New Roman" w:eastAsia="標楷體" w:hAnsi="Times New Roman" w:cs="Times New Roman" w:hint="eastAsia"/>
          <w:sz w:val="27"/>
          <w:szCs w:val="27"/>
        </w:rPr>
        <w:t>（暫定）</w:t>
      </w:r>
      <w:r>
        <w:rPr>
          <w:rFonts w:ascii="Times New Roman" w:eastAsia="標楷體" w:hAnsi="Times New Roman" w:cs="Times New Roman" w:hint="eastAsia"/>
          <w:sz w:val="27"/>
          <w:szCs w:val="27"/>
        </w:rPr>
        <w:t>-</w:t>
      </w:r>
      <w:r>
        <w:rPr>
          <w:rFonts w:ascii="Times New Roman" w:eastAsia="標楷體" w:hAnsi="Times New Roman" w:cs="Times New Roman" w:hint="eastAsia"/>
          <w:b/>
          <w:color w:val="FF0000"/>
          <w:sz w:val="27"/>
          <w:szCs w:val="27"/>
        </w:rPr>
        <w:t>中</w:t>
      </w:r>
      <w:r w:rsidRPr="00C24B20">
        <w:rPr>
          <w:rFonts w:ascii="Times New Roman" w:eastAsia="標楷體" w:hAnsi="Times New Roman" w:cs="Times New Roman" w:hint="eastAsia"/>
          <w:b/>
          <w:color w:val="FF0000"/>
          <w:sz w:val="27"/>
          <w:szCs w:val="27"/>
        </w:rPr>
        <w:t>部場</w:t>
      </w:r>
    </w:p>
    <w:p w:rsidR="00AD1A53" w:rsidRDefault="00AD1A53" w:rsidP="00C24B20">
      <w:pPr>
        <w:ind w:leftChars="-590" w:left="-1416"/>
        <w:rPr>
          <w:rFonts w:ascii="Times New Roman" w:eastAsia="標楷體" w:hAnsi="Times New Roman" w:cs="Times New Roman"/>
          <w:b/>
          <w:color w:val="FF0000"/>
          <w:sz w:val="27"/>
          <w:szCs w:val="27"/>
        </w:rPr>
      </w:pPr>
    </w:p>
    <w:tbl>
      <w:tblPr>
        <w:tblStyle w:val="a3"/>
        <w:tblW w:w="11001" w:type="dxa"/>
        <w:tblInd w:w="-1225" w:type="dxa"/>
        <w:tblLook w:val="04A0" w:firstRow="1" w:lastRow="0" w:firstColumn="1" w:lastColumn="0" w:noHBand="0" w:noVBand="1"/>
      </w:tblPr>
      <w:tblGrid>
        <w:gridCol w:w="936"/>
        <w:gridCol w:w="4962"/>
        <w:gridCol w:w="5103"/>
      </w:tblGrid>
      <w:tr w:rsidR="00AD1A53" w:rsidRPr="001D160B" w:rsidTr="00346719">
        <w:tc>
          <w:tcPr>
            <w:tcW w:w="936" w:type="dxa"/>
            <w:vAlign w:val="center"/>
          </w:tcPr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時間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/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日期</w:t>
            </w:r>
          </w:p>
        </w:tc>
        <w:tc>
          <w:tcPr>
            <w:tcW w:w="4962" w:type="dxa"/>
            <w:vAlign w:val="center"/>
          </w:tcPr>
          <w:p w:rsidR="00AD1A53" w:rsidRPr="00AD1A53" w:rsidRDefault="00AD1A53" w:rsidP="00AD1A53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10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月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25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日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（五）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中</w:t>
            </w:r>
          </w:p>
        </w:tc>
        <w:tc>
          <w:tcPr>
            <w:tcW w:w="5103" w:type="dxa"/>
            <w:vAlign w:val="center"/>
          </w:tcPr>
          <w:p w:rsidR="00AD1A53" w:rsidRPr="00AD1A53" w:rsidRDefault="00AD1A53" w:rsidP="00AD1A53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10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月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26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日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（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六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）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中</w:t>
            </w:r>
          </w:p>
        </w:tc>
      </w:tr>
      <w:tr w:rsidR="00AD1A53" w:rsidRPr="001D160B" w:rsidTr="00346719">
        <w:tc>
          <w:tcPr>
            <w:tcW w:w="936" w:type="dxa"/>
            <w:vAlign w:val="center"/>
          </w:tcPr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0900</w:t>
            </w:r>
          </w:p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1030</w:t>
            </w:r>
          </w:p>
        </w:tc>
        <w:tc>
          <w:tcPr>
            <w:tcW w:w="4962" w:type="dxa"/>
            <w:vAlign w:val="center"/>
          </w:tcPr>
          <w:p w:rsidR="00AD1A53" w:rsidRPr="00AD1A53" w:rsidRDefault="00AD1A53" w:rsidP="0004055B">
            <w:pP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(1)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浮冰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455F4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D455F4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Pr="00D455F4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  <w:p w:rsidR="00AD1A53" w:rsidRPr="00D455F4" w:rsidRDefault="00AD1A53" w:rsidP="003A0C5C">
            <w:pPr>
              <w:rPr>
                <w:rFonts w:ascii="Times New Roman" w:eastAsia="標楷體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</w:tc>
        <w:tc>
          <w:tcPr>
            <w:tcW w:w="5103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探究教學法實務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操作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(1)-</w:t>
            </w:r>
            <w:r w:rsidR="00C8107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神燈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  <w:p w:rsidR="00AD1A53" w:rsidRPr="00AD1A53" w:rsidRDefault="00AD1A53" w:rsidP="00C81073">
            <w:pPr>
              <w:spacing w:after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Pr="00D455F4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D455F4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Pr="00D455F4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</w:tc>
      </w:tr>
      <w:tr w:rsidR="00AD1A53" w:rsidRPr="001D160B" w:rsidTr="00346719">
        <w:tc>
          <w:tcPr>
            <w:tcW w:w="936" w:type="dxa"/>
            <w:vAlign w:val="center"/>
          </w:tcPr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1045</w:t>
            </w:r>
          </w:p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1215</w:t>
            </w:r>
          </w:p>
        </w:tc>
        <w:tc>
          <w:tcPr>
            <w:tcW w:w="4962" w:type="dxa"/>
            <w:vAlign w:val="center"/>
          </w:tcPr>
          <w:p w:rsidR="00AD1A53" w:rsidRPr="00AD1A53" w:rsidRDefault="00AD1A53" w:rsidP="0004055B">
            <w:pP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浮冰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455F4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D455F4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Pr="00D455F4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  <w:p w:rsidR="00AD1A53" w:rsidRPr="00D455F4" w:rsidRDefault="00AD1A53" w:rsidP="003A0C5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</w:tc>
        <w:tc>
          <w:tcPr>
            <w:tcW w:w="5103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探究教學法實務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操作</w:t>
            </w:r>
            <w: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2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)-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青蛙過街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D9123A">
              <w:rPr>
                <w:rFonts w:ascii="Times New Roman" w:eastAsia="標楷體" w:hAnsi="Times New Roman" w:cs="Times New Roman" w:hint="eastAsia"/>
                <w:szCs w:val="24"/>
              </w:rPr>
              <w:t>臺北市立東湖國民中學黃偉銘老師</w:t>
            </w:r>
          </w:p>
          <w:p w:rsidR="00AD1A53" w:rsidRPr="00AD1A53" w:rsidRDefault="00AD1A53" w:rsidP="00C81073">
            <w:pPr>
              <w:spacing w:after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</w:t>
            </w:r>
            <w:r w:rsidR="003A0C5C" w:rsidRPr="00D455F4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3A0C5C" w:rsidRPr="00D455F4">
              <w:rPr>
                <w:rFonts w:ascii="Times New Roman" w:eastAsia="標楷體" w:hAnsi="Times New Roman" w:cs="Times New Roman" w:hint="eastAsia"/>
                <w:szCs w:val="24"/>
              </w:rPr>
              <w:t>：測驗及評量研究中心</w:t>
            </w:r>
            <w:r w:rsidR="003A0C5C" w:rsidRPr="00D455F4">
              <w:rPr>
                <w:rFonts w:ascii="Times New Roman" w:eastAsia="標楷體" w:hAnsi="Times New Roman" w:cs="Times New Roman"/>
                <w:szCs w:val="24"/>
              </w:rPr>
              <w:t>蕭儒棠助理研究員</w:t>
            </w:r>
          </w:p>
        </w:tc>
      </w:tr>
      <w:tr w:rsidR="00AD1A53" w:rsidRPr="001D160B" w:rsidTr="00A723BA">
        <w:tc>
          <w:tcPr>
            <w:tcW w:w="936" w:type="dxa"/>
            <w:vAlign w:val="center"/>
          </w:tcPr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1215-1300</w:t>
            </w:r>
          </w:p>
        </w:tc>
        <w:tc>
          <w:tcPr>
            <w:tcW w:w="10065" w:type="dxa"/>
            <w:gridSpan w:val="2"/>
            <w:shd w:val="clear" w:color="auto" w:fill="C9C9C9" w:themeFill="accent3" w:themeFillTint="99"/>
            <w:vAlign w:val="center"/>
          </w:tcPr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午餐</w:t>
            </w:r>
          </w:p>
        </w:tc>
      </w:tr>
      <w:tr w:rsidR="00AD1A53" w:rsidRPr="001D160B" w:rsidTr="00346719">
        <w:tc>
          <w:tcPr>
            <w:tcW w:w="936" w:type="dxa"/>
            <w:vAlign w:val="center"/>
          </w:tcPr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1300</w:t>
            </w:r>
          </w:p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1430</w:t>
            </w:r>
          </w:p>
        </w:tc>
        <w:tc>
          <w:tcPr>
            <w:tcW w:w="4962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 w:rsidR="00C8107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3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="00C8107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瘋狂滑梯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  <w:p w:rsidR="00AD1A53" w:rsidRPr="00D455F4" w:rsidRDefault="00AD1A53" w:rsidP="00AD1A53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 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</w:tc>
        <w:tc>
          <w:tcPr>
            <w:tcW w:w="5103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及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STEM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探究教學法理論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Cs w:val="27"/>
              </w:rPr>
              <w:t>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    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  <w:p w:rsidR="00AD1A53" w:rsidRPr="00A55FC0" w:rsidRDefault="00AD1A53" w:rsidP="00346719">
            <w:pPr>
              <w:spacing w:after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</w:tr>
      <w:tr w:rsidR="00AD1A53" w:rsidRPr="001D160B" w:rsidTr="00A723BA">
        <w:tc>
          <w:tcPr>
            <w:tcW w:w="936" w:type="dxa"/>
            <w:vAlign w:val="center"/>
          </w:tcPr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1430-1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45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0065" w:type="dxa"/>
            <w:gridSpan w:val="2"/>
            <w:shd w:val="clear" w:color="auto" w:fill="C9C9C9" w:themeFill="accent3" w:themeFillTint="99"/>
            <w:vAlign w:val="center"/>
          </w:tcPr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下午茶</w:t>
            </w:r>
          </w:p>
        </w:tc>
      </w:tr>
      <w:tr w:rsidR="00AD1A53" w:rsidRPr="001D160B" w:rsidTr="00346719">
        <w:tc>
          <w:tcPr>
            <w:tcW w:w="936" w:type="dxa"/>
            <w:vAlign w:val="center"/>
          </w:tcPr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45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</w:p>
          <w:p w:rsidR="00AD1A53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-</w:t>
            </w:r>
          </w:p>
          <w:p w:rsidR="00AD1A53" w:rsidRPr="001D160B" w:rsidRDefault="00AD1A53" w:rsidP="0004055B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16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2</w:t>
            </w:r>
            <w:r w:rsidRPr="001D160B">
              <w:rPr>
                <w:rFonts w:ascii="Times New Roman" w:eastAsia="標楷體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4962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IBSE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科學探究與實作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實驗活動</w:t>
            </w:r>
            <w: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(</w:t>
            </w:r>
            <w:r w:rsidR="00C8107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4</w:t>
            </w:r>
            <w:r w:rsidRPr="00AD1A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)</w:t>
            </w:r>
            <w:r w:rsidR="00C8107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-</w:t>
            </w: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瘋狂滑梯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D160B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Pr="001D160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  <w:p w:rsidR="00AD1A53" w:rsidRPr="00D455F4" w:rsidRDefault="00AD1A53" w:rsidP="00AD1A53">
            <w:pPr>
              <w:spacing w:after="24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 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</w:tc>
        <w:tc>
          <w:tcPr>
            <w:tcW w:w="5103" w:type="dxa"/>
            <w:vAlign w:val="center"/>
          </w:tcPr>
          <w:p w:rsidR="00AD1A53" w:rsidRPr="00AD1A53" w:rsidRDefault="00AD1A53" w:rsidP="00AD1A53">
            <w:pPr>
              <w:widowControl/>
              <w:spacing w:before="240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AD1A53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探究與實作的問題提問</w:t>
            </w:r>
          </w:p>
          <w:p w:rsidR="00AD1A53" w:rsidRDefault="00AD1A53" w:rsidP="0004055B">
            <w:pPr>
              <w:rPr>
                <w:rFonts w:ascii="Times New Roman" w:eastAsia="標楷體" w:hAnsi="Times New Roman" w:cs="Times New Roman"/>
                <w:szCs w:val="27"/>
              </w:rPr>
            </w:pPr>
            <w:r w:rsidRPr="001D160B">
              <w:rPr>
                <w:rFonts w:ascii="Times New Roman" w:eastAsia="標楷體" w:hAnsi="Times New Roman" w:cs="Times New Roman"/>
                <w:szCs w:val="27"/>
              </w:rPr>
              <w:t>講師：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國立臺灣師範大學科學教育中心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  </w:t>
            </w:r>
            <w:r w:rsidR="00346719">
              <w:rPr>
                <w:rFonts w:ascii="Times New Roman" w:eastAsia="標楷體" w:hAnsi="Times New Roman" w:cs="Times New Roman" w:hint="eastAsia"/>
                <w:szCs w:val="27"/>
              </w:rPr>
              <w:t xml:space="preserve">  </w:t>
            </w:r>
            <w:r w:rsidR="003A0C5C">
              <w:rPr>
                <w:rFonts w:ascii="Times New Roman" w:eastAsia="標楷體" w:hAnsi="Times New Roman" w:cs="Times New Roman" w:hint="eastAsia"/>
                <w:szCs w:val="27"/>
              </w:rPr>
              <w:t xml:space="preserve"> </w:t>
            </w:r>
            <w:r w:rsidRPr="001D160B">
              <w:rPr>
                <w:rFonts w:ascii="Times New Roman" w:eastAsia="標楷體" w:hAnsi="Times New Roman" w:cs="Times New Roman"/>
                <w:szCs w:val="27"/>
              </w:rPr>
              <w:t>任宗浩</w:t>
            </w:r>
            <w:r w:rsidRPr="001D160B">
              <w:rPr>
                <w:rFonts w:ascii="Times New Roman" w:eastAsia="標楷體" w:hAnsi="Times New Roman" w:cs="Times New Roman" w:hint="eastAsia"/>
                <w:szCs w:val="27"/>
              </w:rPr>
              <w:t>副研究員</w:t>
            </w:r>
          </w:p>
          <w:p w:rsidR="00AD1A53" w:rsidRPr="001D160B" w:rsidRDefault="00AD1A53" w:rsidP="00346719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助理講師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A55FC0">
              <w:rPr>
                <w:rFonts w:ascii="Times New Roman" w:eastAsia="標楷體" w:hAnsi="Times New Roman" w:cs="Times New Roman"/>
                <w:szCs w:val="24"/>
              </w:rPr>
              <w:t>臺北市立仁愛國民中學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李美惠老</w:t>
            </w:r>
            <w:r w:rsidRPr="00A55FC0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</w:tr>
    </w:tbl>
    <w:p w:rsidR="00AD1A53" w:rsidRPr="00811CC9" w:rsidRDefault="00AD1A53" w:rsidP="00AD1A53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AD1A53" w:rsidRPr="00811CC9" w:rsidRDefault="00AD1A53" w:rsidP="00AD1A53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。</w:t>
      </w:r>
    </w:p>
    <w:p w:rsidR="00AD1A53" w:rsidRPr="002B65A4" w:rsidRDefault="00AD1A53" w:rsidP="00AD1A53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="00B14C17">
        <w:rPr>
          <w:rFonts w:eastAsia="標楷體" w:hint="eastAsia"/>
          <w:color w:val="000000" w:themeColor="text1"/>
        </w:rPr>
        <w:t>14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AD1A53" w:rsidRPr="00AD1A53" w:rsidRDefault="00AD1A53" w:rsidP="00AD1A53">
      <w:pPr>
        <w:rPr>
          <w:rFonts w:ascii="標楷體" w:eastAsia="標楷體" w:hAnsi="標楷體"/>
          <w:color w:val="FF0000"/>
        </w:rPr>
      </w:pPr>
    </w:p>
    <w:p w:rsidR="00AD1A53" w:rsidRPr="00AD1A53" w:rsidRDefault="00AD1A53" w:rsidP="00C24B20">
      <w:pPr>
        <w:ind w:leftChars="-590" w:left="-1416"/>
      </w:pPr>
    </w:p>
    <w:sectPr w:rsidR="00AD1A53" w:rsidRPr="00AD1A53" w:rsidSect="00C24B20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EE4971"/>
    <w:multiLevelType w:val="hybridMultilevel"/>
    <w:tmpl w:val="655857D4"/>
    <w:lvl w:ilvl="0" w:tplc="EF402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20"/>
    <w:rsid w:val="00241041"/>
    <w:rsid w:val="002753F4"/>
    <w:rsid w:val="002D4AB3"/>
    <w:rsid w:val="00346719"/>
    <w:rsid w:val="003A0C5C"/>
    <w:rsid w:val="005B3ABD"/>
    <w:rsid w:val="00A723BA"/>
    <w:rsid w:val="00AD1A53"/>
    <w:rsid w:val="00B14C17"/>
    <w:rsid w:val="00C24B20"/>
    <w:rsid w:val="00C81073"/>
    <w:rsid w:val="00D6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ED31-BDCD-4DB9-AF7E-6800BC18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>NAER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2019-09-26T02:40:00Z</dcterms:created>
  <dcterms:modified xsi:type="dcterms:W3CDTF">2019-09-26T02:40:00Z</dcterms:modified>
</cp:coreProperties>
</file>