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B9" w:rsidRPr="00B14F2B" w:rsidRDefault="005C51BE" w:rsidP="00231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jc w:val="center"/>
        <w:rPr>
          <w:rFonts w:ascii="華康宗楷體W7(P)" w:eastAsia="華康宗楷體W7(P)" w:hAnsi="Courier New" w:cs="細明體"/>
          <w:b/>
          <w:sz w:val="32"/>
          <w:szCs w:val="32"/>
        </w:rPr>
      </w:pPr>
      <w:r w:rsidRPr="00B14F2B">
        <w:rPr>
          <w:rFonts w:ascii="華康宗楷體W7(P)" w:eastAsia="華康宗楷體W7(P)" w:hAnsi="Courier New" w:cs="細明體" w:hint="eastAsia"/>
          <w:b/>
          <w:sz w:val="32"/>
          <w:szCs w:val="32"/>
        </w:rPr>
        <w:t>臺北市立五常國民中學教師聘約</w:t>
      </w:r>
    </w:p>
    <w:p w:rsidR="000C02B9" w:rsidRPr="00BD643B" w:rsidRDefault="005C5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jc w:val="right"/>
        <w:rPr>
          <w:rFonts w:ascii="華康宗楷體W7(P)" w:eastAsia="華康宗楷體W7(P)" w:hAnsi="Courier New" w:cs="細明體"/>
          <w:sz w:val="16"/>
          <w:szCs w:val="16"/>
        </w:rPr>
      </w:pPr>
      <w:r w:rsidRPr="00BD643B">
        <w:rPr>
          <w:rFonts w:ascii="華康宗楷體W7(P)" w:eastAsia="華康宗楷體W7(P)" w:hAnsi="Courier New" w:cs="細明體" w:hint="eastAsia"/>
          <w:sz w:val="16"/>
          <w:szCs w:val="16"/>
        </w:rPr>
        <w:t>本校101年08月</w:t>
      </w:r>
      <w:r w:rsidR="00BD643B" w:rsidRPr="00BD643B">
        <w:rPr>
          <w:rFonts w:ascii="華康宗楷體W7(P)" w:eastAsia="華康宗楷體W7(P)" w:hAnsi="Courier New" w:cs="細明體" w:hint="eastAsia"/>
          <w:sz w:val="16"/>
          <w:szCs w:val="16"/>
        </w:rPr>
        <w:t>23</w:t>
      </w:r>
      <w:r w:rsidRPr="00BD643B">
        <w:rPr>
          <w:rFonts w:ascii="華康宗楷體W7(P)" w:eastAsia="華康宗楷體W7(P)" w:hAnsi="Courier New" w:cs="細明體" w:hint="eastAsia"/>
          <w:sz w:val="16"/>
          <w:szCs w:val="16"/>
        </w:rPr>
        <w:t>日校務會議</w:t>
      </w:r>
      <w:r w:rsidR="00195BCA" w:rsidRPr="00BD643B">
        <w:rPr>
          <w:rFonts w:ascii="華康宗楷體W7(P)" w:eastAsia="華康宗楷體W7(P)" w:hAnsi="Courier New" w:cs="細明體" w:hint="eastAsia"/>
          <w:sz w:val="16"/>
          <w:szCs w:val="16"/>
        </w:rPr>
        <w:t>修正</w:t>
      </w:r>
      <w:r w:rsidRPr="00BD643B">
        <w:rPr>
          <w:rFonts w:ascii="華康宗楷體W7(P)" w:eastAsia="華康宗楷體W7(P)" w:hAnsi="Courier New" w:cs="細明體" w:hint="eastAsia"/>
          <w:sz w:val="16"/>
          <w:szCs w:val="16"/>
        </w:rPr>
        <w:t>通過實施</w:t>
      </w:r>
    </w:p>
    <w:p w:rsidR="000C02B9" w:rsidRPr="00B14F2B" w:rsidRDefault="005C51BE" w:rsidP="00195BCA">
      <w:pPr>
        <w:pStyle w:val="a7"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教師需思想純正，恪遵三民主義教育宗旨，除熱心教學外，並對學生有訓導之責。</w:t>
      </w:r>
    </w:p>
    <w:p w:rsidR="00195BCA" w:rsidRPr="00B14F2B" w:rsidRDefault="00195BCA" w:rsidP="00195BCA">
      <w:pPr>
        <w:pStyle w:val="a7"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教師需奉行教育法令，並遵守本校一切規章及各種會議決議事項。</w:t>
      </w:r>
    </w:p>
    <w:p w:rsidR="00195BCA" w:rsidRPr="00B14F2B" w:rsidRDefault="00195BCA" w:rsidP="00195BCA">
      <w:pPr>
        <w:pStyle w:val="a7"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教師應出席週會、動員月會、校務教務、訓導、輔導、教學研究及臨時召開之有關會議，並應參加升降旗典禮。</w:t>
      </w:r>
    </w:p>
    <w:p w:rsidR="002F3B9C" w:rsidRPr="00B14F2B" w:rsidRDefault="002F3B9C" w:rsidP="00195BCA">
      <w:pPr>
        <w:pStyle w:val="a7"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教師應盡之義務(視學校實際需要得適時調整所兼職</w:t>
      </w:r>
      <w:proofErr w:type="gramStart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務</w:t>
      </w:r>
      <w:proofErr w:type="gramEnd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):</w:t>
      </w:r>
    </w:p>
    <w:p w:rsidR="002F3B9C" w:rsidRPr="00B14F2B" w:rsidRDefault="002F3B9C" w:rsidP="002F3B9C">
      <w:pPr>
        <w:pStyle w:val="a7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兼任本校行政職務。</w:t>
      </w:r>
    </w:p>
    <w:p w:rsidR="002F3B9C" w:rsidRPr="00B14F2B" w:rsidRDefault="002F3B9C" w:rsidP="002F3B9C">
      <w:pPr>
        <w:pStyle w:val="a7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兼任導師職務。</w:t>
      </w:r>
    </w:p>
    <w:p w:rsidR="002F3B9C" w:rsidRPr="00B14F2B" w:rsidRDefault="002F3B9C" w:rsidP="002F3B9C">
      <w:pPr>
        <w:pStyle w:val="a7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參與課業輔導、聯課活動</w:t>
      </w:r>
      <w:r w:rsidR="005C3739" w:rsidRPr="00B14F2B">
        <w:rPr>
          <w:rFonts w:ascii="華康宗楷體W7(P)" w:eastAsia="華康宗楷體W7(P)" w:hAnsi="Courier New" w:cs="細明體" w:hint="eastAsia"/>
          <w:sz w:val="20"/>
          <w:szCs w:val="20"/>
        </w:rPr>
        <w:t>、競賽指導及評判。</w:t>
      </w:r>
    </w:p>
    <w:p w:rsidR="005C3739" w:rsidRPr="00B14F2B" w:rsidRDefault="005C3739" w:rsidP="002F3B9C">
      <w:pPr>
        <w:pStyle w:val="a7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公差及交通安全維護。</w:t>
      </w:r>
    </w:p>
    <w:p w:rsidR="005C3739" w:rsidRPr="00B14F2B" w:rsidRDefault="005C3739" w:rsidP="005C3739">
      <w:pPr>
        <w:pStyle w:val="a7"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星期及假日學校遇有應辦事件活動及集會等</w:t>
      </w:r>
      <w:proofErr w:type="gramStart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教師均有參加</w:t>
      </w:r>
      <w:proofErr w:type="gramEnd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之義務。</w:t>
      </w:r>
    </w:p>
    <w:p w:rsidR="002F3B9C" w:rsidRPr="00B14F2B" w:rsidRDefault="005C3739" w:rsidP="00195BCA">
      <w:pPr>
        <w:pStyle w:val="a7"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教師應以身作則，樹立師表，以收潛移默化之</w:t>
      </w:r>
      <w:r w:rsidR="006249D5">
        <w:rPr>
          <w:rFonts w:ascii="華康宗楷體W7(P)" w:eastAsia="華康宗楷體W7(P)" w:hAnsi="Courier New" w:cs="細明體" w:hint="eastAsia"/>
          <w:sz w:val="20"/>
          <w:szCs w:val="20"/>
        </w:rPr>
        <w:t>效</w:t>
      </w: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，不得實施體罰。</w:t>
      </w:r>
    </w:p>
    <w:p w:rsidR="005C3739" w:rsidRPr="00B14F2B" w:rsidRDefault="005C3739" w:rsidP="00195BCA">
      <w:pPr>
        <w:pStyle w:val="a7"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教師為專任職，不得在校外兼任其他任何職務，或實施不當補習。</w:t>
      </w:r>
    </w:p>
    <w:p w:rsidR="005C3739" w:rsidRPr="00B14F2B" w:rsidRDefault="005C3739" w:rsidP="00195BCA">
      <w:pPr>
        <w:pStyle w:val="a7"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教師任課科目及時數，依照法令辦理，授課時間由教務處</w:t>
      </w:r>
      <w:proofErr w:type="gramStart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逕</w:t>
      </w:r>
      <w:proofErr w:type="gramEnd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予編配</w:t>
      </w:r>
      <w:r w:rsidR="003953CB" w:rsidRPr="00B14F2B">
        <w:rPr>
          <w:rFonts w:ascii="華康宗楷體W7(P)" w:eastAsia="華康宗楷體W7(P)" w:hAnsi="Courier New" w:cs="細明體" w:hint="eastAsia"/>
          <w:sz w:val="20"/>
          <w:szCs w:val="20"/>
        </w:rPr>
        <w:t>，不得自行指定或任意變更。</w:t>
      </w:r>
    </w:p>
    <w:p w:rsidR="003953CB" w:rsidRPr="00B14F2B" w:rsidRDefault="003953CB" w:rsidP="00195BCA">
      <w:pPr>
        <w:pStyle w:val="a7"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教師至少須做好以下教學之責:</w:t>
      </w:r>
    </w:p>
    <w:p w:rsidR="003953CB" w:rsidRPr="00B14F2B" w:rsidRDefault="001D6840" w:rsidP="00FD61BF">
      <w:pPr>
        <w:pStyle w:val="a7"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按時上下課</w:t>
      </w:r>
      <w:r w:rsidR="00BC3150" w:rsidRPr="00B14F2B">
        <w:rPr>
          <w:rFonts w:ascii="華康宗楷體W7(P)" w:eastAsia="華康宗楷體W7(P)" w:hAnsi="Courier New" w:cs="細明體" w:hint="eastAsia"/>
          <w:sz w:val="20"/>
          <w:szCs w:val="20"/>
        </w:rPr>
        <w:t>(上課後五分鐘到班為遲到，下課前離開為早退，上課後十分鐘到</w:t>
      </w:r>
      <w:r w:rsidR="00FD61BF" w:rsidRPr="00B14F2B">
        <w:rPr>
          <w:rFonts w:ascii="華康宗楷體W7(P)" w:eastAsia="華康宗楷體W7(P)" w:hAnsi="Courier New" w:cs="細明體" w:hint="eastAsia"/>
          <w:sz w:val="20"/>
          <w:szCs w:val="20"/>
        </w:rPr>
        <w:t>或下課前五分鐘</w:t>
      </w:r>
      <w:proofErr w:type="gramStart"/>
      <w:r w:rsidR="00FD61BF" w:rsidRPr="00B14F2B">
        <w:rPr>
          <w:rFonts w:ascii="華康宗楷體W7(P)" w:eastAsia="華康宗楷體W7(P)" w:hAnsi="Courier New" w:cs="細明體" w:hint="eastAsia"/>
          <w:sz w:val="20"/>
          <w:szCs w:val="20"/>
        </w:rPr>
        <w:t>離開均為曠課</w:t>
      </w:r>
      <w:proofErr w:type="gramEnd"/>
      <w:r w:rsidR="00FD61BF" w:rsidRPr="00B14F2B">
        <w:rPr>
          <w:rFonts w:ascii="華康宗楷體W7(P)" w:eastAsia="華康宗楷體W7(P)" w:hAnsi="Courier New" w:cs="細明體" w:hint="eastAsia"/>
          <w:sz w:val="20"/>
          <w:szCs w:val="20"/>
        </w:rPr>
        <w:t>)。</w:t>
      </w:r>
    </w:p>
    <w:p w:rsidR="00FD61BF" w:rsidRPr="00B14F2B" w:rsidRDefault="009D3AA4" w:rsidP="00FD61BF">
      <w:pPr>
        <w:pStyle w:val="a7"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監考應注意學生動態不得兼做他事或坐著監考，予學生作弊機會，並應詳填試場記事，不得有失落試卷情事，因</w:t>
      </w:r>
      <w:proofErr w:type="gramStart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事缺監</w:t>
      </w:r>
      <w:proofErr w:type="gramEnd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必須請假並自覓代理人。</w:t>
      </w:r>
    </w:p>
    <w:p w:rsidR="009D3AA4" w:rsidRPr="00B14F2B" w:rsidRDefault="009D3AA4" w:rsidP="00FD61BF">
      <w:pPr>
        <w:pStyle w:val="a7"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評閱試卷必須確實不得任意加分</w:t>
      </w:r>
      <w:r w:rsidR="006C740C">
        <w:rPr>
          <w:rFonts w:ascii="華康宗楷體W7(P)" w:eastAsia="華康宗楷體W7(P)" w:hAnsi="Courier New" w:cs="細明體" w:hint="eastAsia"/>
          <w:sz w:val="20"/>
          <w:szCs w:val="20"/>
        </w:rPr>
        <w:t>，並須</w:t>
      </w:r>
      <w:proofErr w:type="gramStart"/>
      <w:r w:rsidR="004553D0">
        <w:rPr>
          <w:rFonts w:ascii="華康宗楷體W7(P)" w:eastAsia="華康宗楷體W7(P)" w:hAnsi="Courier New" w:cs="細明體" w:hint="eastAsia"/>
          <w:sz w:val="20"/>
          <w:szCs w:val="20"/>
        </w:rPr>
        <w:t>準</w:t>
      </w: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時送繳考試</w:t>
      </w:r>
      <w:proofErr w:type="gramEnd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成績及試卷。</w:t>
      </w:r>
    </w:p>
    <w:p w:rsidR="009D3AA4" w:rsidRPr="00B14F2B" w:rsidRDefault="009D3AA4" w:rsidP="00FD61BF">
      <w:pPr>
        <w:pStyle w:val="a7"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批改作業務求詳細，按照進度不得積壓。</w:t>
      </w:r>
    </w:p>
    <w:p w:rsidR="009D3AA4" w:rsidRPr="00B14F2B" w:rsidRDefault="009D3AA4" w:rsidP="009D3AA4">
      <w:pPr>
        <w:pStyle w:val="a7"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計算成績必須切實，不得有遺失成績登記簿之情事。</w:t>
      </w:r>
    </w:p>
    <w:p w:rsidR="003953CB" w:rsidRPr="00B14F2B" w:rsidRDefault="009D3AA4" w:rsidP="00195BCA">
      <w:pPr>
        <w:pStyle w:val="a7"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教師出勤及簽到簽退，依照臺北市各級學校教職員出勤管理辦法辦理。</w:t>
      </w:r>
    </w:p>
    <w:p w:rsidR="00325F03" w:rsidRPr="00B14F2B" w:rsidRDefault="009D3AA4" w:rsidP="00980F01">
      <w:pPr>
        <w:pStyle w:val="a7"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教師因故請假依照</w:t>
      </w:r>
      <w:r w:rsidR="0078035C" w:rsidRPr="00B317FF">
        <w:rPr>
          <w:rFonts w:ascii="華康宗楷體W7(P)" w:eastAsia="華康宗楷體W7(P)" w:hAnsi="Courier New" w:cs="細明體" w:hint="eastAsia"/>
          <w:sz w:val="20"/>
          <w:szCs w:val="20"/>
        </w:rPr>
        <w:t>教師</w:t>
      </w:r>
      <w:r w:rsidRPr="00B317FF">
        <w:rPr>
          <w:rFonts w:ascii="華康宗楷體W7(P)" w:eastAsia="華康宗楷體W7(P)" w:hAnsi="Courier New" w:cs="細明體" w:hint="eastAsia"/>
          <w:sz w:val="20"/>
          <w:szCs w:val="20"/>
        </w:rPr>
        <w:t>請假規則</w:t>
      </w:r>
      <w:r w:rsidR="0078035C" w:rsidRPr="00B317FF">
        <w:rPr>
          <w:rFonts w:ascii="華康宗楷體W7(P)" w:eastAsia="華康宗楷體W7(P)" w:hAnsi="Courier New" w:cs="細明體" w:hint="eastAsia"/>
          <w:sz w:val="20"/>
          <w:szCs w:val="20"/>
        </w:rPr>
        <w:t>及</w:t>
      </w:r>
      <w:proofErr w:type="gramStart"/>
      <w:r w:rsidR="0078035C" w:rsidRPr="00B317FF">
        <w:rPr>
          <w:rFonts w:ascii="華康宗楷體W7(P)" w:eastAsia="華康宗楷體W7(P)" w:hAnsi="Courier New" w:cs="細明體" w:hint="eastAsia"/>
          <w:sz w:val="20"/>
          <w:szCs w:val="20"/>
        </w:rPr>
        <w:t>臺北市立各級</w:t>
      </w:r>
      <w:proofErr w:type="gramEnd"/>
      <w:r w:rsidR="0078035C" w:rsidRPr="00B317FF">
        <w:rPr>
          <w:rFonts w:ascii="華康宗楷體W7(P)" w:eastAsia="華康宗楷體W7(P)" w:hAnsi="Courier New" w:cs="細明體" w:hint="eastAsia"/>
          <w:sz w:val="20"/>
          <w:szCs w:val="20"/>
        </w:rPr>
        <w:t>學校教師請假作業補充規定</w:t>
      </w:r>
      <w:r w:rsidRPr="0078035C">
        <w:rPr>
          <w:rFonts w:ascii="華康宗楷體W7(P)" w:eastAsia="華康宗楷體W7(P)" w:hAnsi="Courier New" w:cs="細明體" w:hint="eastAsia"/>
          <w:sz w:val="20"/>
          <w:szCs w:val="20"/>
        </w:rPr>
        <w:t>事</w:t>
      </w: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前辦理(書面或電話)非因特殊事故不得事後補假，因請假缺課，需於兩</w:t>
      </w:r>
      <w:proofErr w:type="gramStart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週</w:t>
      </w:r>
      <w:proofErr w:type="gramEnd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內補授。</w:t>
      </w:r>
    </w:p>
    <w:p w:rsidR="00980F01" w:rsidRPr="00B14F2B" w:rsidRDefault="00980F01" w:rsidP="00325F03">
      <w:pPr>
        <w:pStyle w:val="a7"/>
        <w:numPr>
          <w:ilvl w:val="0"/>
          <w:numId w:val="1"/>
        </w:numPr>
        <w:tabs>
          <w:tab w:val="left" w:pos="284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 w:left="709" w:hanging="709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教師薪俸</w:t>
      </w:r>
      <w:r w:rsidR="00325F03" w:rsidRPr="00B14F2B">
        <w:rPr>
          <w:rFonts w:ascii="華康宗楷體W7(P)" w:eastAsia="華康宗楷體W7(P)" w:hAnsi="Courier New" w:cs="細明體" w:hint="eastAsia"/>
          <w:sz w:val="20"/>
          <w:szCs w:val="20"/>
        </w:rPr>
        <w:t>及實物配給依等規定按月發給，如因核薪審查不合時，</w:t>
      </w:r>
      <w:proofErr w:type="gramStart"/>
      <w:r w:rsidR="00325F03" w:rsidRPr="00B14F2B">
        <w:rPr>
          <w:rFonts w:ascii="華康宗楷體W7(P)" w:eastAsia="華康宗楷體W7(P)" w:hAnsi="Courier New" w:cs="細明體" w:hint="eastAsia"/>
          <w:sz w:val="20"/>
          <w:szCs w:val="20"/>
        </w:rPr>
        <w:t>本聘約</w:t>
      </w:r>
      <w:proofErr w:type="gramEnd"/>
      <w:r w:rsidR="00325F03" w:rsidRPr="00B14F2B">
        <w:rPr>
          <w:rFonts w:ascii="華康宗楷體W7(P)" w:eastAsia="華康宗楷體W7(P)" w:hAnsi="Courier New" w:cs="細明體" w:hint="eastAsia"/>
          <w:sz w:val="20"/>
          <w:szCs w:val="20"/>
        </w:rPr>
        <w:t>自始無效。</w:t>
      </w:r>
    </w:p>
    <w:p w:rsidR="00325F03" w:rsidRPr="00B14F2B" w:rsidRDefault="00325F03" w:rsidP="00325F03">
      <w:pPr>
        <w:pStyle w:val="a7"/>
        <w:numPr>
          <w:ilvl w:val="0"/>
          <w:numId w:val="1"/>
        </w:numPr>
        <w:tabs>
          <w:tab w:val="left" w:pos="284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 w:left="709" w:hanging="709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教師接到聘書後，應於一星期內將應聘書填妥</w:t>
      </w:r>
      <w:proofErr w:type="gramStart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簽章送證</w:t>
      </w:r>
      <w:proofErr w:type="gramEnd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，</w:t>
      </w:r>
      <w:r w:rsidR="006C740C" w:rsidRPr="00B317FF">
        <w:rPr>
          <w:rFonts w:ascii="華康宗楷體W7(P)" w:eastAsia="華康宗楷體W7(P)" w:hAnsi="Courier New" w:cs="細明體" w:hint="eastAsia"/>
          <w:sz w:val="20"/>
          <w:szCs w:val="20"/>
        </w:rPr>
        <w:t>違者</w:t>
      </w:r>
      <w:proofErr w:type="gramStart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以卻聘論</w:t>
      </w:r>
      <w:proofErr w:type="gramEnd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。</w:t>
      </w:r>
    </w:p>
    <w:p w:rsidR="00E86243" w:rsidRPr="00B14F2B" w:rsidRDefault="00E86243" w:rsidP="00325F03">
      <w:pPr>
        <w:pStyle w:val="a7"/>
        <w:numPr>
          <w:ilvl w:val="0"/>
          <w:numId w:val="1"/>
        </w:numPr>
        <w:tabs>
          <w:tab w:val="left" w:pos="284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 w:left="709" w:hanging="709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教師如不履行</w:t>
      </w:r>
      <w:proofErr w:type="gramStart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本聘約者</w:t>
      </w:r>
      <w:proofErr w:type="gramEnd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學校得予解聘或</w:t>
      </w:r>
      <w:proofErr w:type="gramStart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不</w:t>
      </w:r>
      <w:proofErr w:type="gramEnd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續聘。</w:t>
      </w:r>
    </w:p>
    <w:p w:rsidR="00E86243" w:rsidRPr="00B14F2B" w:rsidRDefault="00E86243" w:rsidP="00325F03">
      <w:pPr>
        <w:pStyle w:val="a7"/>
        <w:numPr>
          <w:ilvl w:val="0"/>
          <w:numId w:val="1"/>
        </w:numPr>
        <w:tabs>
          <w:tab w:val="left" w:pos="284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 w:left="709" w:hanging="709"/>
        <w:rPr>
          <w:rFonts w:ascii="華康宗楷體W7(P)" w:eastAsia="華康宗楷體W7(P)" w:hAnsi="Courier New" w:cs="細明體"/>
          <w:sz w:val="20"/>
          <w:szCs w:val="20"/>
        </w:rPr>
      </w:pPr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教師有升學、出國、轉任(校)之情況者</w:t>
      </w:r>
      <w:proofErr w:type="gramStart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不得接聘</w:t>
      </w:r>
      <w:proofErr w:type="gramEnd"/>
      <w:r w:rsidRPr="00B14F2B">
        <w:rPr>
          <w:rFonts w:ascii="華康宗楷體W7(P)" w:eastAsia="華康宗楷體W7(P)" w:hAnsi="Courier New" w:cs="細明體" w:hint="eastAsia"/>
          <w:sz w:val="20"/>
          <w:szCs w:val="20"/>
        </w:rPr>
        <w:t>，凡接受聘書者在聘約有效期間內不得辭職。</w:t>
      </w:r>
    </w:p>
    <w:p w:rsidR="00F50786" w:rsidRPr="00B14F2B" w:rsidRDefault="00F50786" w:rsidP="00F50786">
      <w:pPr>
        <w:pStyle w:val="a7"/>
        <w:numPr>
          <w:ilvl w:val="0"/>
          <w:numId w:val="1"/>
        </w:numPr>
        <w:tabs>
          <w:tab w:val="left" w:pos="284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 w:left="709" w:hanging="709"/>
        <w:rPr>
          <w:rFonts w:ascii="華康宗楷體W7(P)" w:eastAsia="華康宗楷體W7(P)" w:hAnsi="Courier New" w:cs="細明體"/>
          <w:color w:val="FF0000"/>
          <w:sz w:val="20"/>
          <w:szCs w:val="20"/>
        </w:rPr>
      </w:pPr>
      <w:r w:rsidRPr="00A03979">
        <w:rPr>
          <w:rFonts w:ascii="華康宗楷體W7(P)" w:eastAsia="華康宗楷體W7(P)" w:hAnsi="Courier New" w:cs="細明體" w:hint="eastAsia"/>
          <w:sz w:val="20"/>
          <w:szCs w:val="20"/>
        </w:rPr>
        <w:t>教師應遵守「校園性侵害或性騷擾防治準則」第7條、第8條規定，以防治校園性侵害或性騷擾事件之發生；並注意刑法第227條有關對未滿14歲及14歲以上未滿16歲之男女性交及猥褻罪之規定</w:t>
      </w:r>
      <w:r w:rsidRPr="005E7116">
        <w:rPr>
          <w:rFonts w:ascii="華康宗楷體W7(P)" w:eastAsia="華康宗楷體W7(P)" w:hAnsi="Courier New" w:cs="細明體" w:hint="eastAsia"/>
          <w:sz w:val="20"/>
          <w:szCs w:val="20"/>
        </w:rPr>
        <w:t>。</w:t>
      </w:r>
      <w:r w:rsidRPr="00B14F2B">
        <w:rPr>
          <w:rFonts w:ascii="華康宗楷體W7(P)" w:eastAsia="華康宗楷體W7(P)" w:hAnsi="Courier New" w:cs="細明體" w:hint="eastAsia"/>
          <w:color w:val="FF0000"/>
          <w:sz w:val="20"/>
          <w:szCs w:val="20"/>
        </w:rPr>
        <w:t xml:space="preserve"> </w:t>
      </w:r>
    </w:p>
    <w:p w:rsidR="00195BCA" w:rsidRPr="006C740C" w:rsidRDefault="009F087C" w:rsidP="000A7839">
      <w:pPr>
        <w:pStyle w:val="a7"/>
        <w:numPr>
          <w:ilvl w:val="0"/>
          <w:numId w:val="1"/>
        </w:numPr>
        <w:tabs>
          <w:tab w:val="left" w:pos="284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tLeast"/>
        <w:ind w:leftChars="0" w:left="709" w:hanging="709"/>
        <w:rPr>
          <w:rFonts w:ascii="華康宗楷體W7(P)" w:eastAsia="華康宗楷體W7(P)" w:hAnsi="Courier New" w:cs="細明體"/>
          <w:sz w:val="20"/>
          <w:szCs w:val="20"/>
        </w:rPr>
      </w:pPr>
      <w:proofErr w:type="gramStart"/>
      <w:r w:rsidRPr="006C740C">
        <w:rPr>
          <w:rFonts w:ascii="華康宗楷體W7(P)" w:eastAsia="華康宗楷體W7(P)" w:hAnsi="Courier New" w:cs="細明體" w:hint="eastAsia"/>
          <w:sz w:val="20"/>
          <w:szCs w:val="20"/>
        </w:rPr>
        <w:t>本聘約</w:t>
      </w:r>
      <w:proofErr w:type="gramEnd"/>
      <w:r w:rsidRPr="006C740C">
        <w:rPr>
          <w:rFonts w:ascii="華康宗楷體W7(P)" w:eastAsia="華康宗楷體W7(P)" w:hAnsi="Courier New" w:cs="細明體" w:hint="eastAsia"/>
          <w:sz w:val="20"/>
          <w:szCs w:val="20"/>
        </w:rPr>
        <w:t>自應聘之日生效，如有</w:t>
      </w:r>
      <w:proofErr w:type="gramStart"/>
      <w:r w:rsidRPr="006C740C">
        <w:rPr>
          <w:rFonts w:ascii="華康宗楷體W7(P)" w:eastAsia="華康宗楷體W7(P)" w:hAnsi="Courier New" w:cs="細明體" w:hint="eastAsia"/>
          <w:sz w:val="20"/>
          <w:szCs w:val="20"/>
        </w:rPr>
        <w:t>未盡列事項</w:t>
      </w:r>
      <w:proofErr w:type="gramEnd"/>
      <w:r w:rsidRPr="006C740C">
        <w:rPr>
          <w:rFonts w:ascii="華康宗楷體W7(P)" w:eastAsia="華康宗楷體W7(P)" w:hAnsi="Courier New" w:cs="細明體" w:hint="eastAsia"/>
          <w:sz w:val="20"/>
          <w:szCs w:val="20"/>
        </w:rPr>
        <w:t>，悉遵照政府有關法令辦理。</w:t>
      </w:r>
      <w:r w:rsidR="006240C3" w:rsidRPr="006C740C">
        <w:rPr>
          <w:rFonts w:ascii="華康宗楷體W7(P)" w:eastAsia="華康宗楷體W7(P)" w:hAnsi="Courier New" w:cs="細明體" w:hint="eastAsia"/>
          <w:sz w:val="20"/>
          <w:szCs w:val="20"/>
        </w:rPr>
        <w:t xml:space="preserve"> </w:t>
      </w:r>
    </w:p>
    <w:sectPr w:rsidR="00195BCA" w:rsidRPr="006C740C" w:rsidSect="00231EC3">
      <w:pgSz w:w="11906" w:h="16838"/>
      <w:pgMar w:top="568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C0E" w:rsidRDefault="00855C0E" w:rsidP="005C51BE">
      <w:r>
        <w:separator/>
      </w:r>
    </w:p>
  </w:endnote>
  <w:endnote w:type="continuationSeparator" w:id="0">
    <w:p w:rsidR="00855C0E" w:rsidRDefault="00855C0E" w:rsidP="005C5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宗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C0E" w:rsidRDefault="00855C0E" w:rsidP="005C51BE">
      <w:r>
        <w:separator/>
      </w:r>
    </w:p>
  </w:footnote>
  <w:footnote w:type="continuationSeparator" w:id="0">
    <w:p w:rsidR="00855C0E" w:rsidRDefault="00855C0E" w:rsidP="005C5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64FA"/>
    <w:multiLevelType w:val="multilevel"/>
    <w:tmpl w:val="0AC478E4"/>
    <w:lvl w:ilvl="0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>
    <w:nsid w:val="1C982D65"/>
    <w:multiLevelType w:val="hybridMultilevel"/>
    <w:tmpl w:val="D4648340"/>
    <w:lvl w:ilvl="0" w:tplc="EFEAA3D0">
      <w:start w:val="1"/>
      <w:numFmt w:val="taiwaneseCountingThousand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">
    <w:nsid w:val="670F713B"/>
    <w:multiLevelType w:val="hybridMultilevel"/>
    <w:tmpl w:val="F6DE6AF4"/>
    <w:lvl w:ilvl="0" w:tplc="A5565BD8">
      <w:start w:val="1"/>
      <w:numFmt w:val="taiwaneseCountingThousand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1BE"/>
    <w:rsid w:val="000708BC"/>
    <w:rsid w:val="000A7839"/>
    <w:rsid w:val="000C02B9"/>
    <w:rsid w:val="00195BCA"/>
    <w:rsid w:val="001D6840"/>
    <w:rsid w:val="001F77E7"/>
    <w:rsid w:val="00231EC3"/>
    <w:rsid w:val="002F3B9C"/>
    <w:rsid w:val="00325F03"/>
    <w:rsid w:val="003953CB"/>
    <w:rsid w:val="004553D0"/>
    <w:rsid w:val="005C3739"/>
    <w:rsid w:val="005C51BE"/>
    <w:rsid w:val="005E7116"/>
    <w:rsid w:val="006240C3"/>
    <w:rsid w:val="006249D5"/>
    <w:rsid w:val="006C740C"/>
    <w:rsid w:val="0078035C"/>
    <w:rsid w:val="00855C0E"/>
    <w:rsid w:val="00980F01"/>
    <w:rsid w:val="009D3AA4"/>
    <w:rsid w:val="009F087C"/>
    <w:rsid w:val="00A03979"/>
    <w:rsid w:val="00B14F2B"/>
    <w:rsid w:val="00B317FF"/>
    <w:rsid w:val="00BC3150"/>
    <w:rsid w:val="00BD643B"/>
    <w:rsid w:val="00E86243"/>
    <w:rsid w:val="00F50786"/>
    <w:rsid w:val="00FD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B9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5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C51BE"/>
    <w:rPr>
      <w:rFonts w:ascii="新細明體" w:hAnsi="新細明體" w:cs="新細明體"/>
    </w:rPr>
  </w:style>
  <w:style w:type="paragraph" w:styleId="a5">
    <w:name w:val="footer"/>
    <w:basedOn w:val="a"/>
    <w:link w:val="a6"/>
    <w:uiPriority w:val="99"/>
    <w:semiHidden/>
    <w:unhideWhenUsed/>
    <w:rsid w:val="005C5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C51BE"/>
    <w:rPr>
      <w:rFonts w:ascii="新細明體" w:hAnsi="新細明體" w:cs="新細明體"/>
    </w:rPr>
  </w:style>
  <w:style w:type="paragraph" w:styleId="a7">
    <w:name w:val="List Paragraph"/>
    <w:basedOn w:val="a"/>
    <w:uiPriority w:val="34"/>
    <w:qFormat/>
    <w:rsid w:val="00195BC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公立學校教職員敘薪標準表說明</dc:title>
  <dc:subject/>
  <dc:creator>kao</dc:creator>
  <cp:keywords/>
  <dc:description/>
  <cp:lastModifiedBy>admin</cp:lastModifiedBy>
  <cp:revision>4</cp:revision>
  <dcterms:created xsi:type="dcterms:W3CDTF">2012-09-06T01:08:00Z</dcterms:created>
  <dcterms:modified xsi:type="dcterms:W3CDTF">2012-09-06T01:23:00Z</dcterms:modified>
</cp:coreProperties>
</file>