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82F" w:rsidRPr="0022182F" w:rsidRDefault="0022182F" w:rsidP="0022182F">
      <w:pPr>
        <w:adjustRightInd w:val="0"/>
        <w:snapToGrid w:val="0"/>
        <w:spacing w:line="360" w:lineRule="auto"/>
        <w:ind w:left="842" w:right="1200"/>
        <w:jc w:val="center"/>
        <w:rPr>
          <w:rFonts w:ascii="Calibri" w:eastAsia="標楷體" w:hAnsi="Calibri"/>
          <w:sz w:val="48"/>
          <w:szCs w:val="48"/>
        </w:rPr>
      </w:pPr>
      <w:bookmarkStart w:id="0" w:name="_GoBack"/>
      <w:bookmarkEnd w:id="0"/>
      <w:r w:rsidRPr="0022182F">
        <w:rPr>
          <w:rFonts w:ascii="Calibri" w:eastAsia="標楷體" w:hAnsi="Calibri" w:hint="eastAsia"/>
          <w:sz w:val="48"/>
          <w:szCs w:val="48"/>
        </w:rPr>
        <w:t>中藥文化巡禮活動</w:t>
      </w:r>
    </w:p>
    <w:p w:rsidR="0022182F" w:rsidRDefault="0022182F" w:rsidP="0022182F">
      <w:pPr>
        <w:adjustRightInd w:val="0"/>
        <w:snapToGrid w:val="0"/>
        <w:spacing w:line="360" w:lineRule="auto"/>
        <w:ind w:right="-340" w:firstLineChars="200" w:firstLine="480"/>
        <w:rPr>
          <w:rFonts w:ascii="Calibri" w:eastAsia="標楷體" w:hAnsi="Calibri"/>
        </w:rPr>
      </w:pPr>
      <w:r w:rsidRPr="0022182F">
        <w:rPr>
          <w:rFonts w:ascii="Calibri" w:eastAsia="標楷體" w:hAnsi="Calibri" w:hint="eastAsia"/>
        </w:rPr>
        <w:t>中藥文化有著華人從小到大不可磨滅的特殊記憶，已深入臺灣民眾的生活中，從市民小吃滷味的精華中藥</w:t>
      </w:r>
      <w:proofErr w:type="gramStart"/>
      <w:r w:rsidRPr="0022182F">
        <w:rPr>
          <w:rFonts w:ascii="Calibri" w:eastAsia="標楷體" w:hAnsi="Calibri" w:hint="eastAsia"/>
        </w:rPr>
        <w:t>滷</w:t>
      </w:r>
      <w:proofErr w:type="gramEnd"/>
      <w:r w:rsidRPr="0022182F">
        <w:rPr>
          <w:rFonts w:ascii="Calibri" w:eastAsia="標楷體" w:hAnsi="Calibri" w:hint="eastAsia"/>
        </w:rPr>
        <w:t>包、女性生理期後必備四物湯、潤喉的銀耳蓮子湯、幫助長高</w:t>
      </w:r>
      <w:proofErr w:type="gramStart"/>
      <w:r w:rsidRPr="0022182F">
        <w:rPr>
          <w:rFonts w:ascii="Calibri" w:eastAsia="標楷體" w:hAnsi="Calibri" w:hint="eastAsia"/>
        </w:rPr>
        <w:t>的轉骨方</w:t>
      </w:r>
      <w:proofErr w:type="gramEnd"/>
      <w:r w:rsidRPr="0022182F">
        <w:rPr>
          <w:rFonts w:ascii="Calibri" w:eastAsia="標楷體" w:hAnsi="Calibri" w:hint="eastAsia"/>
        </w:rPr>
        <w:t>，也有很多人認為「西醫治標、中醫治本」，故選擇以中醫中藥的方式來調整體質。但據統計顯示，具有各種傳統的中藥行卻逐漸式微，許多老字號甚至有可能消失在我們以後的生活中，為此，衛生</w:t>
      </w:r>
      <w:proofErr w:type="gramStart"/>
      <w:r w:rsidRPr="0022182F">
        <w:rPr>
          <w:rFonts w:ascii="Calibri" w:eastAsia="標楷體" w:hAnsi="Calibri" w:hint="eastAsia"/>
        </w:rPr>
        <w:t>福利部欲舉辦</w:t>
      </w:r>
      <w:r w:rsidRPr="0022182F">
        <w:rPr>
          <w:rFonts w:ascii="Calibri" w:eastAsia="標楷體" w:hAnsi="Calibri" w:hint="eastAsia"/>
        </w:rPr>
        <w:t>108</w:t>
      </w:r>
      <w:proofErr w:type="gramEnd"/>
      <w:r w:rsidRPr="0022182F">
        <w:rPr>
          <w:rFonts w:ascii="Calibri" w:eastAsia="標楷體" w:hAnsi="Calibri" w:hint="eastAsia"/>
        </w:rPr>
        <w:t>年度「中藥文化巡禮」活動，選定迪化商圈做為主舞台，希望</w:t>
      </w:r>
      <w:proofErr w:type="gramStart"/>
      <w:r w:rsidRPr="0022182F">
        <w:rPr>
          <w:rFonts w:ascii="Calibri" w:eastAsia="標楷體" w:hAnsi="Calibri" w:hint="eastAsia"/>
        </w:rPr>
        <w:t>藉此進民眾</w:t>
      </w:r>
      <w:proofErr w:type="gramEnd"/>
      <w:r w:rsidRPr="0022182F">
        <w:rPr>
          <w:rFonts w:ascii="Calibri" w:eastAsia="標楷體" w:hAnsi="Calibri" w:hint="eastAsia"/>
        </w:rPr>
        <w:t>對中藥的認知、促進民眾與中藥販賣業者良性互動交流及創新中藥產業經營發展面向。</w:t>
      </w:r>
    </w:p>
    <w:p w:rsidR="0022182F" w:rsidRDefault="0022182F" w:rsidP="0022182F">
      <w:pPr>
        <w:adjustRightInd w:val="0"/>
        <w:snapToGrid w:val="0"/>
        <w:spacing w:line="360" w:lineRule="auto"/>
        <w:ind w:right="1200"/>
        <w:rPr>
          <w:rFonts w:ascii="Calibri" w:eastAsia="標楷體" w:hAnsi="Calibri"/>
        </w:rPr>
      </w:pPr>
    </w:p>
    <w:p w:rsidR="0022182F" w:rsidRDefault="0022182F" w:rsidP="0022182F">
      <w:pPr>
        <w:adjustRightInd w:val="0"/>
        <w:snapToGrid w:val="0"/>
        <w:spacing w:line="360" w:lineRule="auto"/>
        <w:ind w:right="1200"/>
        <w:rPr>
          <w:rFonts w:ascii="Calibri" w:eastAsia="標楷體" w:hAnsi="Calibri"/>
        </w:rPr>
      </w:pPr>
      <w:r>
        <w:rPr>
          <w:rFonts w:ascii="Calibri" w:eastAsia="標楷體" w:hAnsi="Calibri" w:hint="eastAsia"/>
        </w:rPr>
        <w:t>活動內容：</w:t>
      </w:r>
    </w:p>
    <w:p w:rsidR="0022182F" w:rsidRDefault="0022182F" w:rsidP="0022182F">
      <w:pPr>
        <w:numPr>
          <w:ilvl w:val="1"/>
          <w:numId w:val="1"/>
        </w:numPr>
        <w:adjustRightInd w:val="0"/>
        <w:snapToGrid w:val="0"/>
        <w:spacing w:line="360" w:lineRule="auto"/>
        <w:ind w:right="1200"/>
        <w:rPr>
          <w:rFonts w:ascii="Calibri" w:eastAsia="標楷體" w:hAnsi="Calibri"/>
        </w:rPr>
      </w:pPr>
      <w:r w:rsidRPr="00540CB3">
        <w:rPr>
          <w:rFonts w:ascii="Calibri" w:eastAsia="標楷體" w:hAnsi="Calibri" w:hint="eastAsia"/>
        </w:rPr>
        <w:t>活動日期：</w:t>
      </w:r>
      <w:r w:rsidRPr="00540CB3">
        <w:rPr>
          <w:rFonts w:ascii="Calibri" w:eastAsia="標楷體" w:hAnsi="Calibri"/>
        </w:rPr>
        <w:t>11/16</w:t>
      </w:r>
      <w:r w:rsidRPr="00540CB3">
        <w:rPr>
          <w:rFonts w:ascii="Calibri" w:eastAsia="標楷體" w:hAnsi="Calibri" w:hint="eastAsia"/>
        </w:rPr>
        <w:t>(</w:t>
      </w:r>
      <w:r w:rsidRPr="00540CB3">
        <w:rPr>
          <w:rFonts w:ascii="Calibri" w:eastAsia="標楷體" w:hAnsi="Calibri" w:hint="eastAsia"/>
        </w:rPr>
        <w:t>六</w:t>
      </w:r>
      <w:r w:rsidRPr="00540CB3">
        <w:rPr>
          <w:rFonts w:ascii="Calibri" w:eastAsia="標楷體" w:hAnsi="Calibri" w:hint="eastAsia"/>
        </w:rPr>
        <w:t>)</w:t>
      </w:r>
      <w:r w:rsidRPr="00540CB3">
        <w:rPr>
          <w:rFonts w:ascii="Calibri" w:eastAsia="標楷體" w:hAnsi="Calibri"/>
        </w:rPr>
        <w:t>-11/24</w:t>
      </w:r>
      <w:r w:rsidRPr="00540CB3">
        <w:rPr>
          <w:rFonts w:ascii="Calibri" w:eastAsia="標楷體" w:hAnsi="Calibri" w:hint="eastAsia"/>
        </w:rPr>
        <w:t>(</w:t>
      </w:r>
      <w:r w:rsidRPr="00540CB3">
        <w:rPr>
          <w:rFonts w:ascii="Calibri" w:eastAsia="標楷體" w:hAnsi="Calibri" w:hint="eastAsia"/>
        </w:rPr>
        <w:t>日</w:t>
      </w:r>
      <w:r w:rsidRPr="00540CB3">
        <w:rPr>
          <w:rFonts w:ascii="Calibri" w:eastAsia="標楷體" w:hAnsi="Calibri" w:hint="eastAsia"/>
        </w:rPr>
        <w:t>)</w:t>
      </w:r>
      <w:r>
        <w:rPr>
          <w:rFonts w:ascii="Calibri" w:eastAsia="標楷體" w:hAnsi="Calibri" w:hint="eastAsia"/>
        </w:rPr>
        <w:t>，共</w:t>
      </w:r>
      <w:r>
        <w:rPr>
          <w:rFonts w:ascii="Calibri" w:eastAsia="標楷體" w:hAnsi="Calibri" w:hint="eastAsia"/>
        </w:rPr>
        <w:t>9</w:t>
      </w:r>
      <w:r>
        <w:rPr>
          <w:rFonts w:ascii="Calibri" w:eastAsia="標楷體" w:hAnsi="Calibri" w:hint="eastAsia"/>
        </w:rPr>
        <w:t>日</w:t>
      </w:r>
    </w:p>
    <w:p w:rsidR="0022182F" w:rsidRPr="00540CB3" w:rsidRDefault="0022182F" w:rsidP="0022182F">
      <w:pPr>
        <w:numPr>
          <w:ilvl w:val="1"/>
          <w:numId w:val="1"/>
        </w:numPr>
        <w:adjustRightInd w:val="0"/>
        <w:snapToGrid w:val="0"/>
        <w:spacing w:line="360" w:lineRule="auto"/>
        <w:ind w:right="1200"/>
        <w:rPr>
          <w:rFonts w:ascii="Calibri" w:eastAsia="標楷體" w:hAnsi="Calibri"/>
        </w:rPr>
      </w:pPr>
      <w:r>
        <w:rPr>
          <w:rFonts w:ascii="Calibri" w:eastAsia="標楷體" w:hAnsi="Calibri" w:hint="eastAsia"/>
        </w:rPr>
        <w:t>活動時間：每日</w:t>
      </w:r>
      <w:r>
        <w:rPr>
          <w:rFonts w:ascii="Calibri" w:eastAsia="標楷體" w:hAnsi="Calibri" w:hint="eastAsia"/>
        </w:rPr>
        <w:t>10:00~18:00</w:t>
      </w:r>
      <w:r w:rsidRPr="00540CB3">
        <w:rPr>
          <w:rFonts w:ascii="Calibri" w:eastAsia="標楷體" w:hAnsi="Calibri" w:hint="eastAsia"/>
        </w:rPr>
        <w:t>。</w:t>
      </w:r>
    </w:p>
    <w:p w:rsidR="0022182F" w:rsidRDefault="0022182F" w:rsidP="0022182F">
      <w:pPr>
        <w:numPr>
          <w:ilvl w:val="1"/>
          <w:numId w:val="1"/>
        </w:numPr>
        <w:adjustRightInd w:val="0"/>
        <w:snapToGrid w:val="0"/>
        <w:spacing w:line="360" w:lineRule="auto"/>
        <w:ind w:right="1200"/>
        <w:rPr>
          <w:rFonts w:ascii="Calibri" w:eastAsia="標楷體" w:hAnsi="Calibri"/>
        </w:rPr>
      </w:pPr>
      <w:r>
        <w:rPr>
          <w:rFonts w:ascii="Calibri" w:eastAsia="標楷體" w:hAnsi="Calibri" w:hint="eastAsia"/>
        </w:rPr>
        <w:t>活動方式：</w:t>
      </w:r>
    </w:p>
    <w:p w:rsidR="0022182F" w:rsidRDefault="0022182F" w:rsidP="0022182F">
      <w:pPr>
        <w:adjustRightInd w:val="0"/>
        <w:snapToGrid w:val="0"/>
        <w:spacing w:line="360" w:lineRule="auto"/>
        <w:ind w:left="1202" w:right="1200"/>
        <w:rPr>
          <w:rFonts w:ascii="Calibri" w:eastAsia="標楷體" w:hAnsi="Calibri"/>
        </w:rPr>
      </w:pPr>
      <w:r w:rsidRPr="00EF1273">
        <w:rPr>
          <w:rFonts w:ascii="Calibri" w:eastAsia="標楷體" w:hAnsi="Calibri" w:hint="eastAsia"/>
          <w:b/>
        </w:rPr>
        <w:t>11/16-</w:t>
      </w:r>
      <w:r>
        <w:rPr>
          <w:rFonts w:ascii="Calibri" w:eastAsia="標楷體" w:hAnsi="Calibri" w:hint="eastAsia"/>
        </w:rPr>
        <w:t>於永樂廣場開幕式，進行名師開講、有獎徵答</w:t>
      </w:r>
      <w:r w:rsidRPr="00540CB3">
        <w:rPr>
          <w:rFonts w:ascii="Calibri" w:eastAsia="標楷體" w:hAnsi="Calibri" w:hint="eastAsia"/>
        </w:rPr>
        <w:t>小活動</w:t>
      </w:r>
      <w:r>
        <w:rPr>
          <w:rFonts w:ascii="Calibri" w:eastAsia="標楷體" w:hAnsi="Calibri" w:hint="eastAsia"/>
        </w:rPr>
        <w:t>、養身飲品試喝、闖關活動等。</w:t>
      </w:r>
    </w:p>
    <w:p w:rsidR="0022182F" w:rsidRDefault="0022182F" w:rsidP="0022182F">
      <w:pPr>
        <w:adjustRightInd w:val="0"/>
        <w:snapToGrid w:val="0"/>
        <w:spacing w:line="360" w:lineRule="auto"/>
        <w:ind w:left="1202" w:right="1200"/>
        <w:rPr>
          <w:rFonts w:ascii="Calibri" w:eastAsia="標楷體" w:hAnsi="Calibri"/>
        </w:rPr>
      </w:pPr>
      <w:r w:rsidRPr="00540CB3">
        <w:rPr>
          <w:rFonts w:ascii="Calibri" w:eastAsia="標楷體" w:hAnsi="Calibri" w:hint="eastAsia"/>
        </w:rPr>
        <w:t>民眾</w:t>
      </w:r>
      <w:r>
        <w:rPr>
          <w:rFonts w:ascii="Calibri" w:eastAsia="標楷體" w:hAnsi="Calibri" w:hint="eastAsia"/>
        </w:rPr>
        <w:t>於出發點領取</w:t>
      </w:r>
      <w:r w:rsidRPr="00540CB3">
        <w:rPr>
          <w:rFonts w:ascii="Calibri" w:eastAsia="標楷體" w:hAnsi="Calibri" w:hint="eastAsia"/>
        </w:rPr>
        <w:t>【活動手冊】</w:t>
      </w:r>
      <w:r>
        <w:rPr>
          <w:rFonts w:ascii="Calibri" w:eastAsia="標楷體" w:hAnsi="Calibri" w:hint="eastAsia"/>
        </w:rPr>
        <w:t>，</w:t>
      </w:r>
      <w:r w:rsidRPr="00540CB3">
        <w:rPr>
          <w:rFonts w:ascii="Calibri" w:eastAsia="標楷體" w:hAnsi="Calibri" w:hint="eastAsia"/>
        </w:rPr>
        <w:t>前往迪化商圈</w:t>
      </w:r>
      <w:r>
        <w:rPr>
          <w:rFonts w:ascii="Calibri" w:eastAsia="標楷體" w:hAnsi="Calibri" w:hint="eastAsia"/>
        </w:rPr>
        <w:t>的</w:t>
      </w:r>
      <w:r w:rsidRPr="00540CB3">
        <w:rPr>
          <w:rFonts w:ascii="Calibri" w:eastAsia="標楷體" w:hAnsi="Calibri" w:hint="eastAsia"/>
        </w:rPr>
        <w:t>【</w:t>
      </w:r>
      <w:r>
        <w:rPr>
          <w:rFonts w:ascii="Calibri" w:eastAsia="標楷體" w:hAnsi="Calibri" w:hint="eastAsia"/>
        </w:rPr>
        <w:t>活動據點】與店家及【駐店大使】進行【互</w:t>
      </w:r>
      <w:r w:rsidRPr="00540CB3">
        <w:rPr>
          <w:rFonts w:ascii="Calibri" w:eastAsia="標楷體" w:hAnsi="Calibri" w:hint="eastAsia"/>
        </w:rPr>
        <w:t>動】，完成後</w:t>
      </w:r>
      <w:proofErr w:type="gramStart"/>
      <w:r w:rsidRPr="00540CB3">
        <w:rPr>
          <w:rFonts w:ascii="Calibri" w:eastAsia="標楷體" w:hAnsi="Calibri" w:hint="eastAsia"/>
        </w:rPr>
        <w:t>獲得店章</w:t>
      </w:r>
      <w:proofErr w:type="gramEnd"/>
      <w:r w:rsidRPr="00540CB3">
        <w:rPr>
          <w:rFonts w:ascii="Calibri" w:eastAsia="標楷體" w:hAnsi="Calibri" w:hint="eastAsia"/>
        </w:rPr>
        <w:t>，收集</w:t>
      </w:r>
      <w:proofErr w:type="gramStart"/>
      <w:r w:rsidRPr="00540CB3">
        <w:rPr>
          <w:rFonts w:ascii="Calibri" w:eastAsia="標楷體" w:hAnsi="Calibri" w:hint="eastAsia"/>
        </w:rPr>
        <w:t>滿店章</w:t>
      </w:r>
      <w:proofErr w:type="gramEnd"/>
      <w:r w:rsidRPr="00540CB3">
        <w:rPr>
          <w:rFonts w:ascii="Calibri" w:eastAsia="標楷體" w:hAnsi="Calibri" w:hint="eastAsia"/>
        </w:rPr>
        <w:t>後可【參加抽獎】，後續也可享有商家指定優惠。</w:t>
      </w:r>
    </w:p>
    <w:p w:rsidR="0022182F" w:rsidRDefault="0022182F" w:rsidP="0022182F">
      <w:pPr>
        <w:adjustRightInd w:val="0"/>
        <w:snapToGrid w:val="0"/>
        <w:spacing w:line="360" w:lineRule="auto"/>
        <w:ind w:left="1202" w:right="1200"/>
        <w:rPr>
          <w:rFonts w:ascii="Calibri" w:eastAsia="標楷體" w:hAnsi="Calibri"/>
        </w:rPr>
      </w:pPr>
      <w:r w:rsidRPr="0022182F">
        <w:rPr>
          <w:rFonts w:ascii="Calibri" w:eastAsia="標楷體" w:hAnsi="Calibri"/>
          <w:b/>
        </w:rPr>
        <w:t>11/</w:t>
      </w:r>
      <w:r>
        <w:rPr>
          <w:rFonts w:ascii="Calibri" w:eastAsia="標楷體" w:hAnsi="Calibri"/>
          <w:b/>
        </w:rPr>
        <w:t>18-22-</w:t>
      </w:r>
      <w:r>
        <w:rPr>
          <w:rFonts w:ascii="Calibri" w:eastAsia="標楷體" w:hAnsi="Calibri" w:hint="eastAsia"/>
        </w:rPr>
        <w:t>民眾到店家打卡，並上粉絲頁留言，最後選出三名優良店家獲得銅牌。</w:t>
      </w:r>
    </w:p>
    <w:p w:rsidR="0022182F" w:rsidRPr="00540CB3" w:rsidRDefault="0022182F" w:rsidP="0022182F">
      <w:pPr>
        <w:adjustRightInd w:val="0"/>
        <w:snapToGrid w:val="0"/>
        <w:spacing w:line="360" w:lineRule="auto"/>
        <w:ind w:left="1202" w:right="1200"/>
        <w:rPr>
          <w:rFonts w:ascii="Calibri" w:eastAsia="標楷體" w:hAnsi="Calibri"/>
        </w:rPr>
      </w:pPr>
      <w:r w:rsidRPr="00EF1273">
        <w:rPr>
          <w:rFonts w:ascii="Calibri" w:eastAsia="標楷體" w:hAnsi="Calibri" w:hint="eastAsia"/>
          <w:b/>
        </w:rPr>
        <w:t>11/24-</w:t>
      </w:r>
      <w:r>
        <w:rPr>
          <w:rFonts w:ascii="Calibri" w:eastAsia="標楷體" w:hAnsi="Calibri" w:hint="eastAsia"/>
        </w:rPr>
        <w:t>於永樂廣場閉幕，進行名師開講、有獎徵答、養身飲品試喝、並現場</w:t>
      </w:r>
      <w:r w:rsidRPr="00540CB3">
        <w:rPr>
          <w:rFonts w:ascii="Calibri" w:eastAsia="標楷體" w:hAnsi="Calibri" w:hint="eastAsia"/>
        </w:rPr>
        <w:t>抽獎</w:t>
      </w:r>
      <w:r>
        <w:rPr>
          <w:rFonts w:ascii="Calibri" w:eastAsia="標楷體" w:hAnsi="Calibri" w:hint="eastAsia"/>
        </w:rPr>
        <w:t>。</w:t>
      </w:r>
    </w:p>
    <w:p w:rsidR="0011527C" w:rsidRDefault="0011527C"/>
    <w:sectPr w:rsidR="0011527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B16" w:rsidRDefault="00CD4B16" w:rsidP="00810CAE">
      <w:r>
        <w:separator/>
      </w:r>
    </w:p>
  </w:endnote>
  <w:endnote w:type="continuationSeparator" w:id="0">
    <w:p w:rsidR="00CD4B16" w:rsidRDefault="00CD4B16" w:rsidP="0081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B16" w:rsidRDefault="00CD4B16" w:rsidP="00810CAE">
      <w:r>
        <w:separator/>
      </w:r>
    </w:p>
  </w:footnote>
  <w:footnote w:type="continuationSeparator" w:id="0">
    <w:p w:rsidR="00CD4B16" w:rsidRDefault="00CD4B16" w:rsidP="00810C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D6608"/>
    <w:multiLevelType w:val="multilevel"/>
    <w:tmpl w:val="04090021"/>
    <w:lvl w:ilvl="0">
      <w:start w:val="1"/>
      <w:numFmt w:val="upperRoman"/>
      <w:lvlText w:val="%1."/>
      <w:lvlJc w:val="left"/>
      <w:pPr>
        <w:ind w:left="842" w:hanging="360"/>
      </w:pPr>
    </w:lvl>
    <w:lvl w:ilvl="1">
      <w:start w:val="1"/>
      <w:numFmt w:val="upperLetter"/>
      <w:lvlText w:val="%2."/>
      <w:lvlJc w:val="left"/>
      <w:pPr>
        <w:ind w:left="1202" w:hanging="360"/>
      </w:pPr>
    </w:lvl>
    <w:lvl w:ilvl="2">
      <w:start w:val="1"/>
      <w:numFmt w:val="decimal"/>
      <w:lvlText w:val="%3."/>
      <w:lvlJc w:val="left"/>
      <w:pPr>
        <w:ind w:left="1562" w:hanging="360"/>
      </w:pPr>
    </w:lvl>
    <w:lvl w:ilvl="3">
      <w:start w:val="1"/>
      <w:numFmt w:val="lowerLetter"/>
      <w:lvlText w:val="%4."/>
      <w:lvlJc w:val="left"/>
      <w:pPr>
        <w:ind w:left="1922" w:hanging="360"/>
      </w:pPr>
    </w:lvl>
    <w:lvl w:ilvl="4">
      <w:start w:val="1"/>
      <w:numFmt w:val="decimal"/>
      <w:lvlText w:val="%5."/>
      <w:lvlJc w:val="left"/>
      <w:pPr>
        <w:ind w:left="2282" w:hanging="360"/>
      </w:pPr>
    </w:lvl>
    <w:lvl w:ilvl="5">
      <w:start w:val="1"/>
      <w:numFmt w:val="lowerLetter"/>
      <w:lvlText w:val="%6."/>
      <w:lvlJc w:val="left"/>
      <w:pPr>
        <w:ind w:left="2642" w:hanging="360"/>
      </w:pPr>
    </w:lvl>
    <w:lvl w:ilvl="6">
      <w:start w:val="1"/>
      <w:numFmt w:val="lowerRoman"/>
      <w:lvlText w:val="%7."/>
      <w:lvlJc w:val="left"/>
      <w:pPr>
        <w:ind w:left="3002" w:hanging="360"/>
      </w:pPr>
    </w:lvl>
    <w:lvl w:ilvl="7">
      <w:start w:val="1"/>
      <w:numFmt w:val="lowerLetter"/>
      <w:lvlText w:val="%8."/>
      <w:lvlJc w:val="left"/>
      <w:pPr>
        <w:ind w:left="3362" w:hanging="360"/>
      </w:pPr>
    </w:lvl>
    <w:lvl w:ilvl="8">
      <w:start w:val="1"/>
      <w:numFmt w:val="lowerRoman"/>
      <w:lvlText w:val="%9."/>
      <w:lvlJc w:val="left"/>
      <w:pPr>
        <w:ind w:left="372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82F"/>
    <w:rsid w:val="0011527C"/>
    <w:rsid w:val="0022182F"/>
    <w:rsid w:val="00810CAE"/>
    <w:rsid w:val="00CD4B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82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CAE"/>
    <w:pPr>
      <w:tabs>
        <w:tab w:val="center" w:pos="4153"/>
        <w:tab w:val="right" w:pos="8306"/>
      </w:tabs>
      <w:snapToGrid w:val="0"/>
    </w:pPr>
    <w:rPr>
      <w:sz w:val="20"/>
      <w:szCs w:val="20"/>
    </w:rPr>
  </w:style>
  <w:style w:type="character" w:customStyle="1" w:styleId="a4">
    <w:name w:val="頁首 字元"/>
    <w:basedOn w:val="a0"/>
    <w:link w:val="a3"/>
    <w:uiPriority w:val="99"/>
    <w:rsid w:val="00810CAE"/>
    <w:rPr>
      <w:rFonts w:ascii="Times New Roman" w:eastAsia="新細明體" w:hAnsi="Times New Roman" w:cs="Times New Roman"/>
      <w:sz w:val="20"/>
      <w:szCs w:val="20"/>
    </w:rPr>
  </w:style>
  <w:style w:type="paragraph" w:styleId="a5">
    <w:name w:val="footer"/>
    <w:basedOn w:val="a"/>
    <w:link w:val="a6"/>
    <w:uiPriority w:val="99"/>
    <w:unhideWhenUsed/>
    <w:rsid w:val="00810CAE"/>
    <w:pPr>
      <w:tabs>
        <w:tab w:val="center" w:pos="4153"/>
        <w:tab w:val="right" w:pos="8306"/>
      </w:tabs>
      <w:snapToGrid w:val="0"/>
    </w:pPr>
    <w:rPr>
      <w:sz w:val="20"/>
      <w:szCs w:val="20"/>
    </w:rPr>
  </w:style>
  <w:style w:type="character" w:customStyle="1" w:styleId="a6">
    <w:name w:val="頁尾 字元"/>
    <w:basedOn w:val="a0"/>
    <w:link w:val="a5"/>
    <w:uiPriority w:val="99"/>
    <w:rsid w:val="00810CAE"/>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82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CAE"/>
    <w:pPr>
      <w:tabs>
        <w:tab w:val="center" w:pos="4153"/>
        <w:tab w:val="right" w:pos="8306"/>
      </w:tabs>
      <w:snapToGrid w:val="0"/>
    </w:pPr>
    <w:rPr>
      <w:sz w:val="20"/>
      <w:szCs w:val="20"/>
    </w:rPr>
  </w:style>
  <w:style w:type="character" w:customStyle="1" w:styleId="a4">
    <w:name w:val="頁首 字元"/>
    <w:basedOn w:val="a0"/>
    <w:link w:val="a3"/>
    <w:uiPriority w:val="99"/>
    <w:rsid w:val="00810CAE"/>
    <w:rPr>
      <w:rFonts w:ascii="Times New Roman" w:eastAsia="新細明體" w:hAnsi="Times New Roman" w:cs="Times New Roman"/>
      <w:sz w:val="20"/>
      <w:szCs w:val="20"/>
    </w:rPr>
  </w:style>
  <w:style w:type="paragraph" w:styleId="a5">
    <w:name w:val="footer"/>
    <w:basedOn w:val="a"/>
    <w:link w:val="a6"/>
    <w:uiPriority w:val="99"/>
    <w:unhideWhenUsed/>
    <w:rsid w:val="00810CAE"/>
    <w:pPr>
      <w:tabs>
        <w:tab w:val="center" w:pos="4153"/>
        <w:tab w:val="right" w:pos="8306"/>
      </w:tabs>
      <w:snapToGrid w:val="0"/>
    </w:pPr>
    <w:rPr>
      <w:sz w:val="20"/>
      <w:szCs w:val="20"/>
    </w:rPr>
  </w:style>
  <w:style w:type="character" w:customStyle="1" w:styleId="a6">
    <w:name w:val="頁尾 字元"/>
    <w:basedOn w:val="a0"/>
    <w:link w:val="a5"/>
    <w:uiPriority w:val="99"/>
    <w:rsid w:val="00810CA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2</cp:revision>
  <dcterms:created xsi:type="dcterms:W3CDTF">2019-11-01T05:38:00Z</dcterms:created>
  <dcterms:modified xsi:type="dcterms:W3CDTF">2019-11-01T05:38:00Z</dcterms:modified>
</cp:coreProperties>
</file>