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1085" w:rsidRPr="000D3F59" w:rsidRDefault="00991085" w:rsidP="000D3F59">
      <w:pPr>
        <w:jc w:val="center"/>
        <w:rPr>
          <w:rFonts w:ascii="標楷體" w:eastAsia="標楷體" w:hAnsi="標楷體"/>
          <w:b/>
          <w:sz w:val="32"/>
          <w:szCs w:val="32"/>
          <w:lang w:eastAsia="zh-TW"/>
        </w:rPr>
      </w:pPr>
      <w:r w:rsidRPr="000D3F59">
        <w:rPr>
          <w:rFonts w:ascii="標楷體" w:eastAsia="標楷體" w:hAnsi="標楷體" w:hint="eastAsia"/>
          <w:b/>
          <w:sz w:val="32"/>
          <w:szCs w:val="32"/>
          <w:lang w:eastAsia="zh-TW"/>
        </w:rPr>
        <w:t>臺北市</w:t>
      </w:r>
      <w:r w:rsidRPr="000D3F59">
        <w:rPr>
          <w:rFonts w:ascii="標楷體" w:eastAsia="標楷體" w:hAnsi="標楷體"/>
          <w:b/>
          <w:sz w:val="32"/>
          <w:szCs w:val="32"/>
          <w:lang w:eastAsia="zh-TW"/>
        </w:rPr>
        <w:t>10</w:t>
      </w:r>
      <w:r w:rsidRPr="000D3F59">
        <w:rPr>
          <w:rFonts w:ascii="標楷體" w:eastAsia="標楷體" w:hAnsi="標楷體" w:hint="eastAsia"/>
          <w:b/>
          <w:sz w:val="32"/>
          <w:szCs w:val="32"/>
          <w:lang w:eastAsia="zh-TW"/>
        </w:rPr>
        <w:t>8年國中國文領域輔導小組輔導團員公開授課實施</w:t>
      </w:r>
      <w:r w:rsidRPr="000D3F59">
        <w:rPr>
          <w:rFonts w:ascii="標楷體" w:eastAsia="標楷體" w:hAnsi="標楷體"/>
          <w:b/>
          <w:sz w:val="32"/>
          <w:szCs w:val="32"/>
          <w:lang w:eastAsia="zh-TW"/>
        </w:rPr>
        <w:t>計畫</w:t>
      </w:r>
    </w:p>
    <w:p w:rsidR="00A371C9" w:rsidRPr="005A16C8" w:rsidRDefault="00D453A7" w:rsidP="00991085">
      <w:pPr>
        <w:widowControl w:val="0"/>
        <w:tabs>
          <w:tab w:val="left" w:pos="567"/>
        </w:tabs>
        <w:spacing w:after="0" w:line="240" w:lineRule="auto"/>
        <w:rPr>
          <w:rFonts w:ascii="標楷體" w:eastAsia="標楷體" w:hAnsi="標楷體"/>
          <w:b/>
          <w:sz w:val="24"/>
          <w:szCs w:val="24"/>
          <w:lang w:eastAsia="zh-TW"/>
        </w:rPr>
      </w:pPr>
      <w:r>
        <w:rPr>
          <w:rFonts w:ascii="標楷體" w:eastAsia="標楷體" w:hAnsi="標楷體" w:hint="eastAsia"/>
          <w:b/>
          <w:sz w:val="24"/>
          <w:szCs w:val="24"/>
          <w:lang w:eastAsia="zh-TW"/>
        </w:rPr>
        <w:t>壹、</w:t>
      </w:r>
      <w:r w:rsidR="00991085">
        <w:rPr>
          <w:rFonts w:ascii="標楷體" w:eastAsia="標楷體" w:hAnsi="標楷體"/>
          <w:b/>
          <w:sz w:val="24"/>
          <w:szCs w:val="24"/>
          <w:lang w:eastAsia="zh-TW"/>
        </w:rPr>
        <w:t>依據</w:t>
      </w:r>
    </w:p>
    <w:p w:rsidR="00A371C9" w:rsidRPr="005A16C8" w:rsidRDefault="00A371C9" w:rsidP="00A371C9">
      <w:pPr>
        <w:widowControl w:val="0"/>
        <w:numPr>
          <w:ilvl w:val="0"/>
          <w:numId w:val="8"/>
        </w:numPr>
        <w:spacing w:after="0" w:line="240" w:lineRule="auto"/>
        <w:rPr>
          <w:rFonts w:ascii="標楷體" w:eastAsia="標楷體" w:hAnsi="標楷體"/>
          <w:sz w:val="24"/>
          <w:szCs w:val="24"/>
          <w:lang w:eastAsia="zh-TW"/>
        </w:rPr>
      </w:pPr>
      <w:r w:rsidRPr="005A16C8">
        <w:rPr>
          <w:rFonts w:ascii="標楷體" w:eastAsia="標楷體" w:hAnsi="標楷體" w:hint="eastAsia"/>
          <w:sz w:val="24"/>
          <w:szCs w:val="24"/>
          <w:lang w:eastAsia="zh-TW"/>
        </w:rPr>
        <w:t>教育部國民及學前教育署補助辦理十二年國民基本教育精進國民中學和國民小學教學品質要點。</w:t>
      </w:r>
    </w:p>
    <w:p w:rsidR="00A371C9" w:rsidRPr="005A16C8" w:rsidRDefault="00A371C9" w:rsidP="00A371C9">
      <w:pPr>
        <w:widowControl w:val="0"/>
        <w:numPr>
          <w:ilvl w:val="0"/>
          <w:numId w:val="8"/>
        </w:numPr>
        <w:spacing w:after="0" w:line="240" w:lineRule="auto"/>
        <w:rPr>
          <w:rFonts w:ascii="標楷體" w:eastAsia="標楷體" w:hAnsi="標楷體"/>
          <w:sz w:val="24"/>
          <w:szCs w:val="24"/>
          <w:lang w:eastAsia="zh-TW"/>
        </w:rPr>
      </w:pPr>
      <w:r w:rsidRPr="005A16C8">
        <w:rPr>
          <w:rFonts w:ascii="標楷體" w:eastAsia="標楷體" w:hAnsi="標楷體" w:hint="eastAsia"/>
          <w:sz w:val="24"/>
          <w:szCs w:val="24"/>
          <w:lang w:eastAsia="zh-TW"/>
        </w:rPr>
        <w:t>臺北市國民教育輔導團輔導員公開授課實施原則。</w:t>
      </w:r>
    </w:p>
    <w:p w:rsidR="00A371C9" w:rsidRPr="005A16C8" w:rsidRDefault="00A371C9" w:rsidP="00A371C9">
      <w:pPr>
        <w:widowControl w:val="0"/>
        <w:numPr>
          <w:ilvl w:val="0"/>
          <w:numId w:val="8"/>
        </w:numPr>
        <w:spacing w:after="0" w:line="240" w:lineRule="auto"/>
        <w:rPr>
          <w:rFonts w:ascii="標楷體" w:eastAsia="標楷體" w:hAnsi="標楷體"/>
          <w:sz w:val="24"/>
          <w:szCs w:val="24"/>
          <w:lang w:eastAsia="zh-TW"/>
        </w:rPr>
      </w:pPr>
      <w:r w:rsidRPr="005A16C8">
        <w:rPr>
          <w:rFonts w:ascii="標楷體" w:eastAsia="標楷體" w:hAnsi="標楷體" w:hint="eastAsia"/>
          <w:sz w:val="24"/>
          <w:szCs w:val="24"/>
          <w:lang w:eastAsia="zh-TW"/>
        </w:rPr>
        <w:t>臺北市國民教育輔導團</w:t>
      </w:r>
      <w:r w:rsidR="001E352D">
        <w:rPr>
          <w:rFonts w:ascii="標楷體" w:eastAsia="標楷體" w:hAnsi="標楷體"/>
          <w:sz w:val="24"/>
          <w:szCs w:val="24"/>
          <w:lang w:eastAsia="zh-TW"/>
        </w:rPr>
        <w:t>10</w:t>
      </w:r>
      <w:r w:rsidR="001E352D">
        <w:rPr>
          <w:rFonts w:ascii="標楷體" w:eastAsia="標楷體" w:hAnsi="標楷體" w:hint="eastAsia"/>
          <w:sz w:val="24"/>
          <w:szCs w:val="24"/>
          <w:lang w:eastAsia="zh-TW"/>
        </w:rPr>
        <w:t>7</w:t>
      </w:r>
      <w:r w:rsidRPr="005A16C8">
        <w:rPr>
          <w:rFonts w:ascii="標楷體" w:eastAsia="標楷體" w:hAnsi="標楷體" w:hint="eastAsia"/>
          <w:sz w:val="24"/>
          <w:szCs w:val="24"/>
          <w:lang w:eastAsia="zh-TW"/>
        </w:rPr>
        <w:t>學年度輔導工作計畫。</w:t>
      </w:r>
    </w:p>
    <w:p w:rsidR="00A371C9" w:rsidRPr="005A16C8" w:rsidRDefault="00A371C9" w:rsidP="00A371C9">
      <w:pPr>
        <w:widowControl w:val="0"/>
        <w:numPr>
          <w:ilvl w:val="0"/>
          <w:numId w:val="8"/>
        </w:numPr>
        <w:spacing w:after="0" w:line="240" w:lineRule="auto"/>
        <w:rPr>
          <w:rFonts w:ascii="標楷體" w:eastAsia="標楷體" w:hAnsi="標楷體"/>
          <w:sz w:val="24"/>
          <w:szCs w:val="24"/>
          <w:lang w:eastAsia="zh-TW"/>
        </w:rPr>
      </w:pPr>
      <w:r w:rsidRPr="005A16C8">
        <w:rPr>
          <w:rFonts w:ascii="標楷體" w:eastAsia="標楷體" w:hAnsi="標楷體" w:hint="eastAsia"/>
          <w:sz w:val="24"/>
          <w:szCs w:val="24"/>
          <w:lang w:eastAsia="zh-TW"/>
        </w:rPr>
        <w:t>臺北市</w:t>
      </w:r>
      <w:r w:rsidR="001E352D">
        <w:rPr>
          <w:rFonts w:ascii="標楷體" w:eastAsia="標楷體" w:hAnsi="標楷體"/>
          <w:sz w:val="24"/>
          <w:szCs w:val="24"/>
          <w:lang w:eastAsia="zh-TW"/>
        </w:rPr>
        <w:t>10</w:t>
      </w:r>
      <w:r w:rsidR="001E352D">
        <w:rPr>
          <w:rFonts w:ascii="標楷體" w:eastAsia="標楷體" w:hAnsi="標楷體" w:hint="eastAsia"/>
          <w:sz w:val="24"/>
          <w:szCs w:val="24"/>
          <w:lang w:eastAsia="zh-TW"/>
        </w:rPr>
        <w:t>7</w:t>
      </w:r>
      <w:r w:rsidRPr="005A16C8">
        <w:rPr>
          <w:rFonts w:ascii="標楷體" w:eastAsia="標楷體" w:hAnsi="標楷體" w:hint="eastAsia"/>
          <w:sz w:val="24"/>
          <w:szCs w:val="24"/>
          <w:lang w:eastAsia="zh-TW"/>
        </w:rPr>
        <w:t>學年國民教育輔導團國中國文領域輔導小組輔導工作計畫。</w:t>
      </w:r>
    </w:p>
    <w:p w:rsidR="00A371C9" w:rsidRPr="005A16C8" w:rsidRDefault="00D453A7" w:rsidP="00D453A7">
      <w:pPr>
        <w:widowControl w:val="0"/>
        <w:tabs>
          <w:tab w:val="left" w:pos="567"/>
        </w:tabs>
        <w:spacing w:after="0" w:line="240" w:lineRule="auto"/>
        <w:rPr>
          <w:rFonts w:ascii="標楷體" w:eastAsia="標楷體" w:hAnsi="標楷體"/>
          <w:b/>
          <w:sz w:val="24"/>
          <w:szCs w:val="24"/>
        </w:rPr>
      </w:pPr>
      <w:r>
        <w:rPr>
          <w:rFonts w:ascii="標楷體" w:eastAsia="標楷體" w:hAnsi="標楷體" w:hint="eastAsia"/>
          <w:b/>
          <w:sz w:val="24"/>
          <w:szCs w:val="24"/>
          <w:lang w:eastAsia="zh-TW"/>
        </w:rPr>
        <w:t>貳、</w:t>
      </w:r>
      <w:r w:rsidR="00A371C9" w:rsidRPr="005A16C8">
        <w:rPr>
          <w:rFonts w:ascii="標楷體" w:eastAsia="標楷體" w:hAnsi="標楷體" w:hint="eastAsia"/>
          <w:b/>
          <w:sz w:val="24"/>
          <w:szCs w:val="24"/>
        </w:rPr>
        <w:t>目標</w:t>
      </w:r>
    </w:p>
    <w:p w:rsidR="00A371C9" w:rsidRPr="005A16C8" w:rsidRDefault="00A371C9" w:rsidP="00A371C9">
      <w:pPr>
        <w:widowControl w:val="0"/>
        <w:numPr>
          <w:ilvl w:val="0"/>
          <w:numId w:val="2"/>
        </w:numPr>
        <w:spacing w:after="0" w:line="240" w:lineRule="auto"/>
        <w:rPr>
          <w:rFonts w:ascii="標楷體" w:eastAsia="標楷體" w:hAnsi="標楷體"/>
          <w:sz w:val="24"/>
          <w:szCs w:val="24"/>
          <w:lang w:eastAsia="zh-TW"/>
        </w:rPr>
      </w:pPr>
      <w:r w:rsidRPr="005A16C8">
        <w:rPr>
          <w:rFonts w:ascii="標楷體" w:eastAsia="標楷體" w:hAnsi="標楷體" w:hint="eastAsia"/>
          <w:sz w:val="24"/>
          <w:szCs w:val="24"/>
          <w:lang w:eastAsia="zh-TW"/>
        </w:rPr>
        <w:t>輔導員透過專家指導、</w:t>
      </w:r>
      <w:proofErr w:type="gramStart"/>
      <w:r w:rsidRPr="005A16C8">
        <w:rPr>
          <w:rFonts w:ascii="標楷體" w:eastAsia="標楷體" w:hAnsi="標楷體" w:hint="eastAsia"/>
          <w:sz w:val="24"/>
          <w:szCs w:val="24"/>
          <w:lang w:eastAsia="zh-TW"/>
        </w:rPr>
        <w:t>共同備課</w:t>
      </w:r>
      <w:proofErr w:type="gramEnd"/>
      <w:r w:rsidRPr="005A16C8">
        <w:rPr>
          <w:rFonts w:ascii="標楷體" w:eastAsia="標楷體" w:hAnsi="標楷體" w:hint="eastAsia"/>
          <w:sz w:val="24"/>
          <w:szCs w:val="24"/>
          <w:lang w:eastAsia="zh-TW"/>
        </w:rPr>
        <w:t>、授</w:t>
      </w:r>
      <w:r w:rsidRPr="005A16C8">
        <w:rPr>
          <w:rFonts w:ascii="標楷體" w:eastAsia="標楷體" w:hAnsi="標楷體"/>
          <w:sz w:val="24"/>
          <w:szCs w:val="24"/>
          <w:lang w:eastAsia="zh-TW"/>
        </w:rPr>
        <w:t>(觀)課、</w:t>
      </w:r>
      <w:proofErr w:type="gramStart"/>
      <w:r w:rsidRPr="005A16C8">
        <w:rPr>
          <w:rFonts w:ascii="標楷體" w:eastAsia="標楷體" w:hAnsi="標楷體" w:hint="eastAsia"/>
          <w:sz w:val="24"/>
          <w:szCs w:val="24"/>
          <w:lang w:eastAsia="zh-TW"/>
        </w:rPr>
        <w:t>議課</w:t>
      </w:r>
      <w:proofErr w:type="gramEnd"/>
      <w:r w:rsidRPr="005A16C8">
        <w:rPr>
          <w:rFonts w:ascii="標楷體" w:eastAsia="標楷體" w:hAnsi="標楷體" w:hint="eastAsia"/>
          <w:sz w:val="24"/>
          <w:szCs w:val="24"/>
          <w:lang w:eastAsia="zh-TW"/>
        </w:rPr>
        <w:t>，與教師進行分享或專業對話，促進彼此專業成長。</w:t>
      </w:r>
    </w:p>
    <w:p w:rsidR="00A371C9" w:rsidRPr="005A16C8" w:rsidRDefault="00A371C9" w:rsidP="00A371C9">
      <w:pPr>
        <w:widowControl w:val="0"/>
        <w:numPr>
          <w:ilvl w:val="0"/>
          <w:numId w:val="2"/>
        </w:numPr>
        <w:spacing w:after="0" w:line="240" w:lineRule="auto"/>
        <w:rPr>
          <w:rFonts w:ascii="標楷體" w:eastAsia="標楷體" w:hAnsi="標楷體"/>
          <w:sz w:val="24"/>
          <w:szCs w:val="24"/>
          <w:lang w:eastAsia="zh-TW"/>
        </w:rPr>
      </w:pPr>
      <w:r w:rsidRPr="005A16C8">
        <w:rPr>
          <w:rFonts w:ascii="標楷體" w:eastAsia="標楷體" w:hAnsi="標楷體" w:hint="eastAsia"/>
          <w:sz w:val="24"/>
          <w:szCs w:val="24"/>
          <w:lang w:eastAsia="zh-TW"/>
        </w:rPr>
        <w:t>發展以學生學習為核心之課堂教學文化，促進學校專業學習社群課堂教學研究之發展。</w:t>
      </w:r>
    </w:p>
    <w:p w:rsidR="00A371C9" w:rsidRPr="005A16C8" w:rsidRDefault="00D453A7" w:rsidP="00D453A7">
      <w:pPr>
        <w:widowControl w:val="0"/>
        <w:tabs>
          <w:tab w:val="left" w:pos="567"/>
        </w:tabs>
        <w:spacing w:after="0" w:line="240" w:lineRule="auto"/>
        <w:rPr>
          <w:rFonts w:eastAsia="標楷體"/>
          <w:b/>
          <w:sz w:val="24"/>
          <w:szCs w:val="24"/>
          <w:lang w:eastAsia="zh-TW"/>
        </w:rPr>
      </w:pPr>
      <w:r>
        <w:rPr>
          <w:rFonts w:ascii="標楷體" w:eastAsia="標楷體" w:hAnsi="標楷體" w:hint="eastAsia"/>
          <w:b/>
          <w:sz w:val="24"/>
          <w:szCs w:val="24"/>
          <w:lang w:eastAsia="zh-TW"/>
        </w:rPr>
        <w:t>參、</w:t>
      </w:r>
      <w:r w:rsidR="00A371C9" w:rsidRPr="005A16C8">
        <w:rPr>
          <w:rFonts w:ascii="標楷體" w:eastAsia="標楷體" w:hAnsi="標楷體"/>
          <w:b/>
          <w:sz w:val="24"/>
          <w:szCs w:val="24"/>
          <w:lang w:eastAsia="zh-TW"/>
        </w:rPr>
        <w:t>研習時間：</w:t>
      </w:r>
    </w:p>
    <w:p w:rsidR="00A371C9" w:rsidRPr="005A16C8" w:rsidRDefault="000D3F59" w:rsidP="00A371C9">
      <w:pPr>
        <w:ind w:left="480"/>
        <w:rPr>
          <w:rFonts w:eastAsia="標楷體"/>
          <w:b/>
          <w:sz w:val="24"/>
          <w:szCs w:val="24"/>
          <w:lang w:eastAsia="zh-TW"/>
        </w:rPr>
      </w:pPr>
      <w:r>
        <w:rPr>
          <w:rFonts w:ascii="標楷體" w:eastAsia="標楷體" w:hAnsi="標楷體"/>
          <w:sz w:val="24"/>
          <w:szCs w:val="24"/>
          <w:lang w:eastAsia="zh-TW"/>
        </w:rPr>
        <w:t>10</w:t>
      </w:r>
      <w:r>
        <w:rPr>
          <w:rFonts w:ascii="標楷體" w:eastAsia="標楷體" w:hAnsi="標楷體" w:hint="eastAsia"/>
          <w:sz w:val="24"/>
          <w:szCs w:val="24"/>
          <w:lang w:eastAsia="zh-TW"/>
        </w:rPr>
        <w:t>8</w:t>
      </w:r>
      <w:r w:rsidR="00A371C9" w:rsidRPr="005A16C8">
        <w:rPr>
          <w:rFonts w:ascii="標楷體" w:eastAsia="標楷體" w:hAnsi="標楷體"/>
          <w:sz w:val="24"/>
          <w:szCs w:val="24"/>
          <w:lang w:eastAsia="zh-TW"/>
        </w:rPr>
        <w:t>年3</w:t>
      </w:r>
      <w:r>
        <w:rPr>
          <w:rFonts w:ascii="標楷體" w:eastAsia="標楷體" w:hAnsi="標楷體"/>
          <w:sz w:val="24"/>
          <w:szCs w:val="24"/>
          <w:lang w:eastAsia="zh-TW"/>
        </w:rPr>
        <w:t>月</w:t>
      </w:r>
      <w:r>
        <w:rPr>
          <w:rFonts w:ascii="標楷體" w:eastAsia="標楷體" w:hAnsi="標楷體" w:hint="eastAsia"/>
          <w:sz w:val="24"/>
          <w:szCs w:val="24"/>
          <w:lang w:eastAsia="zh-TW"/>
        </w:rPr>
        <w:t>28日</w:t>
      </w:r>
      <w:r w:rsidR="00A371C9" w:rsidRPr="005A16C8">
        <w:rPr>
          <w:rFonts w:ascii="標楷體" w:eastAsia="標楷體" w:hAnsi="標楷體"/>
          <w:sz w:val="24"/>
          <w:szCs w:val="24"/>
          <w:lang w:eastAsia="zh-TW"/>
        </w:rPr>
        <w:t>（星期四）13：</w:t>
      </w:r>
      <w:r>
        <w:rPr>
          <w:rFonts w:ascii="標楷體" w:eastAsia="標楷體" w:hAnsi="標楷體" w:hint="eastAsia"/>
          <w:sz w:val="24"/>
          <w:szCs w:val="24"/>
          <w:lang w:eastAsia="zh-TW"/>
        </w:rPr>
        <w:t>0</w:t>
      </w:r>
      <w:r w:rsidR="00A371C9" w:rsidRPr="005A16C8">
        <w:rPr>
          <w:rFonts w:ascii="標楷體" w:eastAsia="標楷體" w:hAnsi="標楷體"/>
          <w:sz w:val="24"/>
          <w:szCs w:val="24"/>
          <w:lang w:eastAsia="zh-TW"/>
        </w:rPr>
        <w:t>0</w:t>
      </w:r>
      <w:r w:rsidR="00A371C9">
        <w:rPr>
          <w:rFonts w:ascii="標楷體" w:eastAsia="標楷體" w:hAnsi="標楷體" w:hint="eastAsia"/>
          <w:sz w:val="24"/>
          <w:szCs w:val="24"/>
          <w:lang w:eastAsia="zh-TW"/>
        </w:rPr>
        <w:t>～</w:t>
      </w:r>
      <w:r w:rsidR="00A371C9" w:rsidRPr="005A16C8">
        <w:rPr>
          <w:rFonts w:ascii="標楷體" w:eastAsia="標楷體" w:hAnsi="標楷體"/>
          <w:sz w:val="24"/>
          <w:szCs w:val="24"/>
          <w:lang w:eastAsia="zh-TW"/>
        </w:rPr>
        <w:t>16</w:t>
      </w:r>
      <w:r w:rsidR="00A371C9">
        <w:rPr>
          <w:rFonts w:ascii="標楷體" w:eastAsia="標楷體" w:hAnsi="標楷體" w:hint="eastAsia"/>
          <w:sz w:val="24"/>
          <w:szCs w:val="24"/>
          <w:lang w:eastAsia="zh-TW"/>
        </w:rPr>
        <w:t>：</w:t>
      </w:r>
      <w:r>
        <w:rPr>
          <w:rFonts w:ascii="標楷體" w:eastAsia="標楷體" w:hAnsi="標楷體" w:hint="eastAsia"/>
          <w:sz w:val="24"/>
          <w:szCs w:val="24"/>
          <w:lang w:eastAsia="zh-TW"/>
        </w:rPr>
        <w:t>0</w:t>
      </w:r>
      <w:r w:rsidR="00A371C9" w:rsidRPr="005A16C8">
        <w:rPr>
          <w:rFonts w:ascii="標楷體" w:eastAsia="標楷體" w:hAnsi="標楷體"/>
          <w:sz w:val="24"/>
          <w:szCs w:val="24"/>
          <w:lang w:eastAsia="zh-TW"/>
        </w:rPr>
        <w:t>0</w:t>
      </w:r>
      <w:r w:rsidR="00A371C9" w:rsidRPr="005A16C8">
        <w:rPr>
          <w:rFonts w:ascii="標楷體" w:eastAsia="標楷體" w:hAnsi="標楷體" w:hint="eastAsia"/>
          <w:sz w:val="24"/>
          <w:szCs w:val="24"/>
          <w:lang w:eastAsia="zh-TW"/>
        </w:rPr>
        <w:t>。</w:t>
      </w:r>
    </w:p>
    <w:p w:rsidR="00A371C9" w:rsidRPr="005A16C8" w:rsidRDefault="00D453A7" w:rsidP="00D453A7">
      <w:pPr>
        <w:widowControl w:val="0"/>
        <w:tabs>
          <w:tab w:val="left" w:pos="567"/>
        </w:tabs>
        <w:spacing w:after="0" w:line="240" w:lineRule="auto"/>
        <w:rPr>
          <w:rFonts w:ascii="標楷體" w:eastAsia="標楷體" w:hAnsi="標楷體"/>
          <w:b/>
          <w:sz w:val="24"/>
          <w:szCs w:val="24"/>
        </w:rPr>
      </w:pPr>
      <w:r>
        <w:rPr>
          <w:rFonts w:ascii="標楷體" w:eastAsia="標楷體" w:hAnsi="標楷體" w:hint="eastAsia"/>
          <w:b/>
          <w:sz w:val="24"/>
          <w:szCs w:val="24"/>
          <w:lang w:eastAsia="zh-TW"/>
        </w:rPr>
        <w:t>肆、</w:t>
      </w:r>
      <w:r w:rsidR="00A371C9" w:rsidRPr="005A16C8">
        <w:rPr>
          <w:rFonts w:ascii="標楷體" w:eastAsia="標楷體" w:hAnsi="標楷體" w:hint="eastAsia"/>
          <w:b/>
          <w:sz w:val="24"/>
          <w:szCs w:val="24"/>
        </w:rPr>
        <w:t>辦理單位</w:t>
      </w:r>
    </w:p>
    <w:p w:rsidR="00A371C9" w:rsidRPr="005A16C8" w:rsidRDefault="00A371C9" w:rsidP="00A371C9">
      <w:pPr>
        <w:widowControl w:val="0"/>
        <w:numPr>
          <w:ilvl w:val="0"/>
          <w:numId w:val="3"/>
        </w:numPr>
        <w:spacing w:after="0" w:line="240" w:lineRule="auto"/>
        <w:rPr>
          <w:rFonts w:ascii="標楷體" w:eastAsia="標楷體" w:hAnsi="標楷體"/>
          <w:sz w:val="24"/>
          <w:szCs w:val="24"/>
          <w:lang w:eastAsia="zh-TW"/>
        </w:rPr>
      </w:pPr>
      <w:r w:rsidRPr="005A16C8">
        <w:rPr>
          <w:rFonts w:ascii="標楷體" w:eastAsia="標楷體" w:hAnsi="標楷體" w:hint="eastAsia"/>
          <w:sz w:val="24"/>
          <w:szCs w:val="24"/>
          <w:lang w:eastAsia="zh-TW"/>
        </w:rPr>
        <w:t>指導單位：教育部國民及學前教育署</w:t>
      </w:r>
    </w:p>
    <w:p w:rsidR="00A371C9" w:rsidRPr="005A16C8" w:rsidRDefault="00A371C9" w:rsidP="00A371C9">
      <w:pPr>
        <w:widowControl w:val="0"/>
        <w:numPr>
          <w:ilvl w:val="0"/>
          <w:numId w:val="3"/>
        </w:numPr>
        <w:spacing w:after="0" w:line="240" w:lineRule="auto"/>
        <w:rPr>
          <w:rFonts w:ascii="標楷體" w:eastAsia="標楷體" w:hAnsi="標楷體"/>
          <w:sz w:val="24"/>
          <w:szCs w:val="24"/>
          <w:lang w:eastAsia="zh-TW"/>
        </w:rPr>
      </w:pPr>
      <w:r w:rsidRPr="005A16C8">
        <w:rPr>
          <w:rFonts w:ascii="標楷體" w:eastAsia="標楷體" w:hAnsi="標楷體" w:hint="eastAsia"/>
          <w:sz w:val="24"/>
          <w:szCs w:val="24"/>
          <w:lang w:eastAsia="zh-TW"/>
        </w:rPr>
        <w:t>主辦單位：臺北市政府教育局</w:t>
      </w:r>
    </w:p>
    <w:p w:rsidR="000D3F59" w:rsidRDefault="00A371C9" w:rsidP="00A371C9">
      <w:pPr>
        <w:widowControl w:val="0"/>
        <w:numPr>
          <w:ilvl w:val="0"/>
          <w:numId w:val="3"/>
        </w:numPr>
        <w:spacing w:after="0" w:line="240" w:lineRule="auto"/>
        <w:rPr>
          <w:rFonts w:ascii="標楷體" w:eastAsia="標楷體" w:hAnsi="標楷體"/>
          <w:sz w:val="24"/>
          <w:szCs w:val="24"/>
          <w:lang w:eastAsia="zh-TW"/>
        </w:rPr>
      </w:pPr>
      <w:r w:rsidRPr="005A16C8">
        <w:rPr>
          <w:rFonts w:ascii="標楷體" w:eastAsia="標楷體" w:hAnsi="標楷體" w:hint="eastAsia"/>
          <w:sz w:val="24"/>
          <w:szCs w:val="24"/>
          <w:lang w:eastAsia="zh-TW"/>
        </w:rPr>
        <w:t>協辦單位：臺北市國民教育輔導團國中國文領域輔導小組</w:t>
      </w:r>
      <w:r w:rsidR="000D3F59">
        <w:rPr>
          <w:rFonts w:ascii="標楷體" w:eastAsia="標楷體" w:hAnsi="標楷體" w:hint="eastAsia"/>
          <w:sz w:val="24"/>
          <w:szCs w:val="24"/>
          <w:lang w:eastAsia="zh-TW"/>
        </w:rPr>
        <w:t>、</w:t>
      </w:r>
    </w:p>
    <w:p w:rsidR="00A371C9" w:rsidRPr="005A16C8" w:rsidRDefault="000D3F59" w:rsidP="000D3F59">
      <w:pPr>
        <w:widowControl w:val="0"/>
        <w:spacing w:after="0" w:line="240" w:lineRule="auto"/>
        <w:ind w:left="905"/>
        <w:rPr>
          <w:rFonts w:ascii="標楷體" w:eastAsia="標楷體" w:hAnsi="標楷體"/>
          <w:sz w:val="24"/>
          <w:szCs w:val="24"/>
          <w:lang w:eastAsia="zh-TW"/>
        </w:rPr>
      </w:pPr>
      <w:r>
        <w:rPr>
          <w:rFonts w:ascii="標楷體" w:eastAsia="標楷體" w:hAnsi="標楷體" w:hint="eastAsia"/>
          <w:sz w:val="24"/>
          <w:szCs w:val="24"/>
          <w:lang w:eastAsia="zh-TW"/>
        </w:rPr>
        <w:t xml:space="preserve">          </w:t>
      </w:r>
      <w:r w:rsidRPr="005A16C8">
        <w:rPr>
          <w:rFonts w:ascii="標楷體" w:eastAsia="標楷體" w:hAnsi="標楷體" w:hint="eastAsia"/>
          <w:sz w:val="24"/>
          <w:szCs w:val="24"/>
          <w:lang w:eastAsia="zh-TW"/>
        </w:rPr>
        <w:t>臺北市</w:t>
      </w:r>
      <w:r>
        <w:rPr>
          <w:rFonts w:ascii="標楷體" w:eastAsia="標楷體" w:hAnsi="標楷體" w:hint="eastAsia"/>
          <w:sz w:val="24"/>
          <w:szCs w:val="24"/>
          <w:lang w:eastAsia="zh-TW"/>
        </w:rPr>
        <w:t>立士林國中。</w:t>
      </w:r>
    </w:p>
    <w:p w:rsidR="00A371C9" w:rsidRPr="005A16C8" w:rsidRDefault="00D453A7" w:rsidP="00D453A7">
      <w:pPr>
        <w:widowControl w:val="0"/>
        <w:tabs>
          <w:tab w:val="left" w:pos="567"/>
        </w:tabs>
        <w:spacing w:after="0" w:line="240" w:lineRule="auto"/>
        <w:rPr>
          <w:rFonts w:ascii="標楷體" w:eastAsia="標楷體" w:hAnsi="標楷體"/>
          <w:b/>
          <w:sz w:val="24"/>
          <w:szCs w:val="24"/>
          <w:lang w:eastAsia="zh-TW"/>
        </w:rPr>
      </w:pPr>
      <w:r>
        <w:rPr>
          <w:rFonts w:ascii="標楷體" w:eastAsia="標楷體" w:hAnsi="標楷體" w:hint="eastAsia"/>
          <w:b/>
          <w:sz w:val="24"/>
          <w:szCs w:val="24"/>
          <w:lang w:eastAsia="zh-TW"/>
        </w:rPr>
        <w:t>伍、</w:t>
      </w:r>
      <w:r w:rsidR="00A371C9" w:rsidRPr="005A16C8">
        <w:rPr>
          <w:rFonts w:ascii="標楷體" w:eastAsia="標楷體" w:hAnsi="標楷體" w:hint="eastAsia"/>
          <w:b/>
          <w:sz w:val="24"/>
          <w:szCs w:val="24"/>
          <w:lang w:eastAsia="zh-TW"/>
        </w:rPr>
        <w:t>研習對象</w:t>
      </w:r>
    </w:p>
    <w:p w:rsidR="00A371C9" w:rsidRPr="005A16C8" w:rsidRDefault="00991085" w:rsidP="00A371C9">
      <w:pPr>
        <w:widowControl w:val="0"/>
        <w:numPr>
          <w:ilvl w:val="0"/>
          <w:numId w:val="4"/>
        </w:numPr>
        <w:spacing w:after="0" w:line="240" w:lineRule="auto"/>
        <w:rPr>
          <w:rFonts w:ascii="標楷體" w:eastAsia="標楷體" w:hAnsi="標楷體"/>
          <w:sz w:val="24"/>
          <w:szCs w:val="24"/>
          <w:lang w:eastAsia="zh-TW"/>
        </w:rPr>
      </w:pPr>
      <w:r>
        <w:rPr>
          <w:rFonts w:ascii="標楷體" w:eastAsia="標楷體" w:hAnsi="標楷體" w:hint="eastAsia"/>
          <w:sz w:val="24"/>
          <w:szCs w:val="24"/>
          <w:lang w:eastAsia="zh-TW"/>
        </w:rPr>
        <w:t>名額：</w:t>
      </w:r>
      <w:r w:rsidR="00A371C9" w:rsidRPr="005A16C8">
        <w:rPr>
          <w:rFonts w:ascii="標楷體" w:eastAsia="標楷體" w:hAnsi="標楷體"/>
          <w:sz w:val="24"/>
          <w:szCs w:val="24"/>
          <w:lang w:eastAsia="zh-TW"/>
        </w:rPr>
        <w:t>預定錄取名額為40名</w:t>
      </w:r>
      <w:r w:rsidR="00A371C9" w:rsidRPr="005A16C8">
        <w:rPr>
          <w:rFonts w:ascii="標楷體" w:eastAsia="標楷體" w:hAnsi="標楷體" w:hint="eastAsia"/>
          <w:sz w:val="24"/>
          <w:szCs w:val="24"/>
          <w:lang w:eastAsia="zh-TW"/>
        </w:rPr>
        <w:t>。</w:t>
      </w:r>
    </w:p>
    <w:p w:rsidR="00F008BB" w:rsidRPr="00146D9D" w:rsidRDefault="00A371C9" w:rsidP="00F008BB">
      <w:pPr>
        <w:widowControl w:val="0"/>
        <w:numPr>
          <w:ilvl w:val="0"/>
          <w:numId w:val="4"/>
        </w:numPr>
        <w:spacing w:after="0" w:line="240" w:lineRule="auto"/>
        <w:rPr>
          <w:rFonts w:ascii="標楷體" w:eastAsia="標楷體" w:hAnsi="標楷體"/>
          <w:sz w:val="24"/>
          <w:szCs w:val="24"/>
          <w:lang w:eastAsia="zh-TW"/>
        </w:rPr>
      </w:pPr>
      <w:r w:rsidRPr="005A16C8">
        <w:rPr>
          <w:rFonts w:ascii="標楷體" w:eastAsia="標楷體" w:hAnsi="標楷體" w:hint="eastAsia"/>
          <w:sz w:val="24"/>
          <w:szCs w:val="24"/>
          <w:lang w:eastAsia="zh-TW"/>
        </w:rPr>
        <w:t>對象：臺北市公私立國中國文領域教師。</w:t>
      </w:r>
    </w:p>
    <w:p w:rsidR="00A371C9" w:rsidRPr="005A16C8" w:rsidRDefault="00D453A7" w:rsidP="00D453A7">
      <w:pPr>
        <w:widowControl w:val="0"/>
        <w:tabs>
          <w:tab w:val="left" w:pos="567"/>
        </w:tabs>
        <w:spacing w:after="0" w:line="240" w:lineRule="auto"/>
        <w:rPr>
          <w:rFonts w:ascii="標楷體" w:eastAsia="標楷體" w:hAnsi="標楷體"/>
          <w:b/>
          <w:sz w:val="24"/>
          <w:szCs w:val="24"/>
        </w:rPr>
      </w:pPr>
      <w:r>
        <w:rPr>
          <w:rFonts w:ascii="標楷體" w:eastAsia="標楷體" w:hAnsi="標楷體" w:hint="eastAsia"/>
          <w:b/>
          <w:sz w:val="24"/>
          <w:szCs w:val="24"/>
          <w:lang w:eastAsia="zh-TW"/>
        </w:rPr>
        <w:t>陸、</w:t>
      </w:r>
      <w:r w:rsidR="00A371C9" w:rsidRPr="005A16C8">
        <w:rPr>
          <w:rFonts w:ascii="標楷體" w:eastAsia="標楷體" w:hAnsi="標楷體" w:hint="eastAsia"/>
          <w:b/>
          <w:sz w:val="24"/>
          <w:szCs w:val="24"/>
        </w:rPr>
        <w:t>活動內容</w:t>
      </w:r>
    </w:p>
    <w:p w:rsidR="00A371C9" w:rsidRPr="005A16C8" w:rsidRDefault="00A371C9" w:rsidP="00A371C9">
      <w:pPr>
        <w:widowControl w:val="0"/>
        <w:numPr>
          <w:ilvl w:val="0"/>
          <w:numId w:val="5"/>
        </w:numPr>
        <w:spacing w:after="0" w:line="240" w:lineRule="auto"/>
        <w:rPr>
          <w:rFonts w:ascii="標楷體" w:eastAsia="標楷體" w:hAnsi="標楷體"/>
          <w:sz w:val="24"/>
          <w:szCs w:val="24"/>
          <w:lang w:eastAsia="zh-TW"/>
        </w:rPr>
      </w:pPr>
      <w:r w:rsidRPr="005A16C8">
        <w:rPr>
          <w:rFonts w:ascii="標楷體" w:eastAsia="標楷體" w:hAnsi="標楷體" w:hint="eastAsia"/>
          <w:sz w:val="24"/>
          <w:szCs w:val="24"/>
          <w:lang w:eastAsia="zh-TW"/>
        </w:rPr>
        <w:t>課前準備：請自行攜帶並事先閱讀文本，現場不提供課文紙本。</w:t>
      </w:r>
    </w:p>
    <w:p w:rsidR="00A371C9" w:rsidRPr="008A6692" w:rsidRDefault="00A371C9" w:rsidP="00A371C9">
      <w:pPr>
        <w:widowControl w:val="0"/>
        <w:numPr>
          <w:ilvl w:val="0"/>
          <w:numId w:val="5"/>
        </w:numPr>
        <w:spacing w:afterLines="30" w:after="108" w:line="240" w:lineRule="auto"/>
        <w:rPr>
          <w:rFonts w:ascii="標楷體" w:eastAsia="標楷體" w:hAnsi="標楷體"/>
          <w:sz w:val="24"/>
          <w:szCs w:val="24"/>
        </w:rPr>
      </w:pPr>
      <w:r w:rsidRPr="005A16C8">
        <w:rPr>
          <w:rFonts w:ascii="標楷體" w:eastAsia="標楷體" w:hAnsi="標楷體" w:hint="eastAsia"/>
          <w:sz w:val="24"/>
          <w:szCs w:val="24"/>
        </w:rPr>
        <w:t>活動流程</w:t>
      </w:r>
      <w:r>
        <w:rPr>
          <w:rFonts w:ascii="標楷體" w:eastAsia="標楷體" w:hAnsi="標楷體" w:hint="eastAsia"/>
          <w:sz w:val="24"/>
          <w:szCs w:val="24"/>
          <w:lang w:eastAsia="zh-TW"/>
        </w:rPr>
        <w:t>：</w:t>
      </w:r>
    </w:p>
    <w:tbl>
      <w:tblPr>
        <w:tblW w:w="9043" w:type="dxa"/>
        <w:jc w:val="center"/>
        <w:tblBorders>
          <w:top w:val="thickThinSmallGap" w:sz="18" w:space="0" w:color="auto"/>
          <w:left w:val="thickThinSmallGap" w:sz="18" w:space="0" w:color="auto"/>
          <w:bottom w:val="thinThickSmallGap" w:sz="18" w:space="0" w:color="auto"/>
          <w:right w:val="thinThickSmallGap" w:sz="18"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239"/>
        <w:gridCol w:w="3969"/>
        <w:gridCol w:w="2835"/>
      </w:tblGrid>
      <w:tr w:rsidR="00A371C9" w:rsidRPr="00795597" w:rsidTr="00D34A5F">
        <w:trPr>
          <w:trHeight w:val="454"/>
          <w:jc w:val="center"/>
        </w:trPr>
        <w:tc>
          <w:tcPr>
            <w:tcW w:w="2239" w:type="dxa"/>
            <w:vAlign w:val="center"/>
          </w:tcPr>
          <w:p w:rsidR="00A371C9" w:rsidRPr="00795597" w:rsidRDefault="00A371C9" w:rsidP="00D34A5F">
            <w:pPr>
              <w:snapToGrid w:val="0"/>
              <w:spacing w:after="0"/>
              <w:jc w:val="center"/>
              <w:rPr>
                <w:rFonts w:ascii="標楷體" w:eastAsia="標楷體" w:hAnsi="標楷體"/>
                <w:sz w:val="24"/>
                <w:szCs w:val="24"/>
              </w:rPr>
            </w:pPr>
            <w:r w:rsidRPr="00795597">
              <w:rPr>
                <w:rFonts w:ascii="標楷體" w:eastAsia="標楷體" w:hAnsi="標楷體" w:hint="eastAsia"/>
                <w:sz w:val="24"/>
                <w:szCs w:val="24"/>
              </w:rPr>
              <w:t>日期</w:t>
            </w:r>
            <w:r w:rsidRPr="00795597">
              <w:rPr>
                <w:rFonts w:ascii="標楷體" w:eastAsia="標楷體" w:hAnsi="標楷體"/>
                <w:sz w:val="24"/>
                <w:szCs w:val="24"/>
              </w:rPr>
              <w:t>/時間</w:t>
            </w:r>
          </w:p>
        </w:tc>
        <w:tc>
          <w:tcPr>
            <w:tcW w:w="3969" w:type="dxa"/>
            <w:vAlign w:val="center"/>
          </w:tcPr>
          <w:p w:rsidR="00A371C9" w:rsidRPr="00795597" w:rsidRDefault="00A371C9" w:rsidP="00D34A5F">
            <w:pPr>
              <w:snapToGrid w:val="0"/>
              <w:spacing w:after="0"/>
              <w:jc w:val="center"/>
              <w:rPr>
                <w:rFonts w:ascii="標楷體" w:eastAsia="標楷體" w:hAnsi="標楷體"/>
                <w:sz w:val="24"/>
                <w:szCs w:val="24"/>
              </w:rPr>
            </w:pPr>
            <w:r w:rsidRPr="00795597">
              <w:rPr>
                <w:rFonts w:ascii="標楷體" w:eastAsia="標楷體" w:hAnsi="標楷體" w:hint="eastAsia"/>
                <w:sz w:val="24"/>
                <w:szCs w:val="24"/>
              </w:rPr>
              <w:t>研習內容</w:t>
            </w:r>
          </w:p>
        </w:tc>
        <w:tc>
          <w:tcPr>
            <w:tcW w:w="2835" w:type="dxa"/>
            <w:vAlign w:val="center"/>
          </w:tcPr>
          <w:p w:rsidR="00A371C9" w:rsidRPr="00795597" w:rsidRDefault="00A371C9" w:rsidP="00D34A5F">
            <w:pPr>
              <w:snapToGrid w:val="0"/>
              <w:spacing w:after="0"/>
              <w:jc w:val="center"/>
              <w:rPr>
                <w:rFonts w:ascii="標楷體" w:eastAsia="標楷體" w:hAnsi="標楷體"/>
                <w:sz w:val="24"/>
                <w:szCs w:val="24"/>
              </w:rPr>
            </w:pPr>
            <w:r w:rsidRPr="00795597">
              <w:rPr>
                <w:rFonts w:ascii="標楷體" w:eastAsia="標楷體" w:hAnsi="標楷體" w:hint="eastAsia"/>
                <w:sz w:val="24"/>
                <w:szCs w:val="24"/>
              </w:rPr>
              <w:t>主講人</w:t>
            </w:r>
            <w:r w:rsidRPr="00795597">
              <w:rPr>
                <w:rFonts w:ascii="標楷體" w:eastAsia="標楷體" w:hAnsi="標楷體"/>
                <w:sz w:val="24"/>
                <w:szCs w:val="24"/>
              </w:rPr>
              <w:t>/</w:t>
            </w:r>
            <w:r w:rsidRPr="00795597">
              <w:rPr>
                <w:rFonts w:ascii="標楷體" w:eastAsia="標楷體" w:hAnsi="標楷體" w:hint="eastAsia"/>
                <w:sz w:val="24"/>
                <w:szCs w:val="24"/>
              </w:rPr>
              <w:t>主持人</w:t>
            </w:r>
          </w:p>
        </w:tc>
      </w:tr>
      <w:tr w:rsidR="00A371C9" w:rsidRPr="00795597" w:rsidTr="00D34A5F">
        <w:trPr>
          <w:trHeight w:val="510"/>
          <w:jc w:val="center"/>
        </w:trPr>
        <w:tc>
          <w:tcPr>
            <w:tcW w:w="2239" w:type="dxa"/>
            <w:vAlign w:val="center"/>
          </w:tcPr>
          <w:p w:rsidR="00A371C9" w:rsidRPr="00795597" w:rsidRDefault="00A371C9" w:rsidP="00D34A5F">
            <w:pPr>
              <w:snapToGrid w:val="0"/>
              <w:spacing w:after="0"/>
              <w:jc w:val="center"/>
              <w:rPr>
                <w:rFonts w:ascii="標楷體" w:eastAsia="標楷體" w:hAnsi="標楷體"/>
                <w:sz w:val="24"/>
                <w:szCs w:val="24"/>
              </w:rPr>
            </w:pPr>
            <w:r w:rsidRPr="00795597">
              <w:rPr>
                <w:rFonts w:ascii="標楷體" w:eastAsia="標楷體" w:hAnsi="標楷體"/>
                <w:sz w:val="24"/>
                <w:szCs w:val="24"/>
              </w:rPr>
              <w:t>13</w:t>
            </w:r>
            <w:r>
              <w:rPr>
                <w:rFonts w:ascii="標楷體" w:eastAsia="標楷體" w:hAnsi="標楷體" w:hint="eastAsia"/>
                <w:sz w:val="24"/>
                <w:szCs w:val="24"/>
                <w:lang w:eastAsia="zh-TW"/>
              </w:rPr>
              <w:t>：</w:t>
            </w:r>
            <w:r w:rsidR="001E352D">
              <w:rPr>
                <w:rFonts w:ascii="標楷體" w:eastAsia="標楷體" w:hAnsi="標楷體" w:hint="eastAsia"/>
                <w:sz w:val="24"/>
                <w:szCs w:val="24"/>
                <w:lang w:eastAsia="zh-TW"/>
              </w:rPr>
              <w:t>0</w:t>
            </w:r>
            <w:r w:rsidRPr="00795597">
              <w:rPr>
                <w:rFonts w:ascii="標楷體" w:eastAsia="標楷體" w:hAnsi="標楷體"/>
                <w:sz w:val="24"/>
                <w:szCs w:val="24"/>
              </w:rPr>
              <w:t>0</w:t>
            </w:r>
            <w:r>
              <w:rPr>
                <w:rFonts w:ascii="標楷體" w:eastAsia="標楷體" w:hAnsi="標楷體" w:hint="eastAsia"/>
                <w:sz w:val="24"/>
                <w:szCs w:val="24"/>
                <w:lang w:eastAsia="zh-TW"/>
              </w:rPr>
              <w:t>～</w:t>
            </w:r>
            <w:r w:rsidRPr="00795597">
              <w:rPr>
                <w:rFonts w:ascii="標楷體" w:eastAsia="標楷體" w:hAnsi="標楷體"/>
                <w:sz w:val="24"/>
                <w:szCs w:val="24"/>
              </w:rPr>
              <w:t>13</w:t>
            </w:r>
            <w:r>
              <w:rPr>
                <w:rFonts w:ascii="標楷體" w:eastAsia="標楷體" w:hAnsi="標楷體" w:hint="eastAsia"/>
                <w:sz w:val="24"/>
                <w:szCs w:val="24"/>
                <w:lang w:eastAsia="zh-TW"/>
              </w:rPr>
              <w:t>：</w:t>
            </w:r>
            <w:r w:rsidRPr="00795597">
              <w:rPr>
                <w:rFonts w:ascii="標楷體" w:eastAsia="標楷體" w:hAnsi="標楷體"/>
                <w:sz w:val="24"/>
                <w:szCs w:val="24"/>
              </w:rPr>
              <w:t>30</w:t>
            </w:r>
          </w:p>
        </w:tc>
        <w:tc>
          <w:tcPr>
            <w:tcW w:w="3969" w:type="dxa"/>
            <w:vAlign w:val="center"/>
          </w:tcPr>
          <w:p w:rsidR="00A371C9" w:rsidRPr="00795597" w:rsidRDefault="00A371C9" w:rsidP="00D34A5F">
            <w:pPr>
              <w:spacing w:after="0"/>
              <w:jc w:val="center"/>
              <w:rPr>
                <w:rFonts w:ascii="標楷體" w:eastAsia="標楷體" w:hAnsi="標楷體"/>
                <w:sz w:val="24"/>
                <w:szCs w:val="24"/>
                <w:lang w:eastAsia="zh-TW"/>
              </w:rPr>
            </w:pPr>
            <w:r w:rsidRPr="00795597">
              <w:rPr>
                <w:rFonts w:ascii="標楷體" w:eastAsia="標楷體" w:hAnsi="標楷體" w:hint="eastAsia"/>
                <w:sz w:val="24"/>
                <w:szCs w:val="24"/>
              </w:rPr>
              <w:t>歡迎及簽到</w:t>
            </w:r>
          </w:p>
        </w:tc>
        <w:tc>
          <w:tcPr>
            <w:tcW w:w="2835" w:type="dxa"/>
            <w:vAlign w:val="center"/>
          </w:tcPr>
          <w:p w:rsidR="00A371C9" w:rsidRPr="00795597" w:rsidRDefault="00A371C9" w:rsidP="00D34A5F">
            <w:pPr>
              <w:snapToGrid w:val="0"/>
              <w:spacing w:after="0"/>
              <w:jc w:val="center"/>
              <w:rPr>
                <w:rFonts w:ascii="標楷體" w:eastAsia="標楷體" w:hAnsi="標楷體"/>
                <w:sz w:val="24"/>
                <w:szCs w:val="24"/>
              </w:rPr>
            </w:pPr>
            <w:r w:rsidRPr="00795597">
              <w:rPr>
                <w:rFonts w:ascii="標楷體" w:eastAsia="標楷體" w:hAnsi="標楷體" w:hint="eastAsia"/>
                <w:sz w:val="24"/>
                <w:szCs w:val="24"/>
              </w:rPr>
              <w:t>國文輔導團團員</w:t>
            </w:r>
          </w:p>
        </w:tc>
      </w:tr>
      <w:tr w:rsidR="00A371C9" w:rsidRPr="00795597" w:rsidTr="00D34A5F">
        <w:trPr>
          <w:trHeight w:val="510"/>
          <w:jc w:val="center"/>
        </w:trPr>
        <w:tc>
          <w:tcPr>
            <w:tcW w:w="2239" w:type="dxa"/>
            <w:vAlign w:val="center"/>
          </w:tcPr>
          <w:p w:rsidR="00A371C9" w:rsidRPr="00795597" w:rsidRDefault="00A371C9" w:rsidP="00D34A5F">
            <w:pPr>
              <w:snapToGrid w:val="0"/>
              <w:spacing w:after="0"/>
              <w:jc w:val="center"/>
              <w:rPr>
                <w:rFonts w:ascii="標楷體" w:eastAsia="標楷體" w:hAnsi="標楷體"/>
                <w:sz w:val="24"/>
                <w:szCs w:val="24"/>
              </w:rPr>
            </w:pPr>
            <w:r w:rsidRPr="00795597">
              <w:rPr>
                <w:rFonts w:ascii="標楷體" w:eastAsia="標楷體" w:hAnsi="標楷體"/>
                <w:sz w:val="24"/>
                <w:szCs w:val="24"/>
              </w:rPr>
              <w:t>13</w:t>
            </w:r>
            <w:r>
              <w:rPr>
                <w:rFonts w:ascii="標楷體" w:eastAsia="標楷體" w:hAnsi="標楷體" w:hint="eastAsia"/>
                <w:sz w:val="24"/>
                <w:szCs w:val="24"/>
                <w:lang w:eastAsia="zh-TW"/>
              </w:rPr>
              <w:t>：</w:t>
            </w:r>
            <w:r w:rsidRPr="00795597">
              <w:rPr>
                <w:rFonts w:ascii="標楷體" w:eastAsia="標楷體" w:hAnsi="標楷體"/>
                <w:sz w:val="24"/>
                <w:szCs w:val="24"/>
              </w:rPr>
              <w:t>30</w:t>
            </w:r>
            <w:r>
              <w:rPr>
                <w:rFonts w:ascii="標楷體" w:eastAsia="標楷體" w:hAnsi="標楷體" w:hint="eastAsia"/>
                <w:sz w:val="24"/>
                <w:szCs w:val="24"/>
                <w:lang w:eastAsia="zh-TW"/>
              </w:rPr>
              <w:t>～</w:t>
            </w:r>
            <w:r w:rsidRPr="00795597">
              <w:rPr>
                <w:rFonts w:ascii="標楷體" w:eastAsia="標楷體" w:hAnsi="標楷體"/>
                <w:sz w:val="24"/>
                <w:szCs w:val="24"/>
              </w:rPr>
              <w:t>13</w:t>
            </w:r>
            <w:r>
              <w:rPr>
                <w:rFonts w:ascii="標楷體" w:eastAsia="標楷體" w:hAnsi="標楷體" w:hint="eastAsia"/>
                <w:sz w:val="24"/>
                <w:szCs w:val="24"/>
                <w:lang w:eastAsia="zh-TW"/>
              </w:rPr>
              <w:t>：</w:t>
            </w:r>
            <w:r w:rsidRPr="00795597">
              <w:rPr>
                <w:rFonts w:ascii="標楷體" w:eastAsia="標楷體" w:hAnsi="標楷體"/>
                <w:sz w:val="24"/>
                <w:szCs w:val="24"/>
              </w:rPr>
              <w:t>40</w:t>
            </w:r>
          </w:p>
        </w:tc>
        <w:tc>
          <w:tcPr>
            <w:tcW w:w="3969" w:type="dxa"/>
            <w:vAlign w:val="center"/>
          </w:tcPr>
          <w:p w:rsidR="00A371C9" w:rsidRPr="00795597" w:rsidRDefault="00A371C9" w:rsidP="00D34A5F">
            <w:pPr>
              <w:snapToGrid w:val="0"/>
              <w:spacing w:after="0"/>
              <w:jc w:val="center"/>
              <w:rPr>
                <w:rFonts w:ascii="標楷體" w:eastAsia="標楷體" w:hAnsi="標楷體"/>
                <w:sz w:val="24"/>
                <w:szCs w:val="24"/>
                <w:lang w:eastAsia="zh-TW"/>
              </w:rPr>
            </w:pPr>
            <w:proofErr w:type="gramStart"/>
            <w:r w:rsidRPr="00795597">
              <w:rPr>
                <w:rFonts w:ascii="標楷體" w:eastAsia="標楷體" w:hAnsi="標楷體" w:hint="eastAsia"/>
                <w:sz w:val="24"/>
                <w:szCs w:val="24"/>
                <w:lang w:eastAsia="zh-TW"/>
              </w:rPr>
              <w:t>觀課倫理</w:t>
            </w:r>
            <w:proofErr w:type="gramEnd"/>
            <w:r w:rsidRPr="00795597">
              <w:rPr>
                <w:rFonts w:ascii="標楷體" w:eastAsia="標楷體" w:hAnsi="標楷體" w:hint="eastAsia"/>
                <w:sz w:val="24"/>
                <w:szCs w:val="24"/>
                <w:lang w:eastAsia="zh-TW"/>
              </w:rPr>
              <w:t>介紹</w:t>
            </w:r>
            <w:proofErr w:type="gramStart"/>
            <w:r w:rsidRPr="00795597">
              <w:rPr>
                <w:rFonts w:ascii="標楷體" w:eastAsia="標楷體" w:hAnsi="標楷體" w:hint="eastAsia"/>
                <w:sz w:val="24"/>
                <w:szCs w:val="24"/>
                <w:lang w:eastAsia="zh-TW"/>
              </w:rPr>
              <w:t>與議課重點</w:t>
            </w:r>
            <w:proofErr w:type="gramEnd"/>
            <w:r w:rsidRPr="00795597">
              <w:rPr>
                <w:rFonts w:ascii="標楷體" w:eastAsia="標楷體" w:hAnsi="標楷體" w:hint="eastAsia"/>
                <w:sz w:val="24"/>
                <w:szCs w:val="24"/>
                <w:lang w:eastAsia="zh-TW"/>
              </w:rPr>
              <w:t>說明</w:t>
            </w:r>
          </w:p>
        </w:tc>
        <w:tc>
          <w:tcPr>
            <w:tcW w:w="2835" w:type="dxa"/>
            <w:vAlign w:val="center"/>
          </w:tcPr>
          <w:p w:rsidR="00A371C9" w:rsidRPr="00795597" w:rsidRDefault="00967372" w:rsidP="00D34A5F">
            <w:pPr>
              <w:spacing w:after="0"/>
              <w:jc w:val="center"/>
              <w:rPr>
                <w:rFonts w:ascii="標楷體" w:eastAsia="標楷體" w:hAnsi="標楷體"/>
                <w:sz w:val="24"/>
                <w:szCs w:val="24"/>
              </w:rPr>
            </w:pPr>
            <w:r w:rsidRPr="00795597">
              <w:rPr>
                <w:rFonts w:ascii="標楷體" w:eastAsia="標楷體" w:hAnsi="標楷體" w:hint="eastAsia"/>
                <w:sz w:val="24"/>
                <w:szCs w:val="24"/>
              </w:rPr>
              <w:t>國文輔導團團員</w:t>
            </w:r>
          </w:p>
        </w:tc>
      </w:tr>
      <w:tr w:rsidR="00A371C9" w:rsidRPr="00795597" w:rsidTr="00D34A5F">
        <w:trPr>
          <w:trHeight w:val="510"/>
          <w:jc w:val="center"/>
        </w:trPr>
        <w:tc>
          <w:tcPr>
            <w:tcW w:w="2239" w:type="dxa"/>
            <w:vAlign w:val="center"/>
          </w:tcPr>
          <w:p w:rsidR="00A371C9" w:rsidRPr="00795597" w:rsidRDefault="00A371C9" w:rsidP="00D34A5F">
            <w:pPr>
              <w:snapToGrid w:val="0"/>
              <w:spacing w:after="0"/>
              <w:jc w:val="center"/>
              <w:rPr>
                <w:rFonts w:ascii="標楷體" w:eastAsia="標楷體" w:hAnsi="標楷體"/>
                <w:sz w:val="24"/>
                <w:szCs w:val="24"/>
                <w:lang w:eastAsia="zh-TW"/>
              </w:rPr>
            </w:pPr>
            <w:r w:rsidRPr="00795597">
              <w:rPr>
                <w:rFonts w:ascii="標楷體" w:eastAsia="標楷體" w:hAnsi="標楷體"/>
                <w:sz w:val="24"/>
                <w:szCs w:val="24"/>
              </w:rPr>
              <w:t>13</w:t>
            </w:r>
            <w:r>
              <w:rPr>
                <w:rFonts w:ascii="標楷體" w:eastAsia="標楷體" w:hAnsi="標楷體" w:hint="eastAsia"/>
                <w:sz w:val="24"/>
                <w:szCs w:val="24"/>
                <w:lang w:eastAsia="zh-TW"/>
              </w:rPr>
              <w:t>：</w:t>
            </w:r>
            <w:r>
              <w:rPr>
                <w:rFonts w:ascii="標楷體" w:eastAsia="標楷體" w:hAnsi="標楷體"/>
                <w:sz w:val="24"/>
                <w:szCs w:val="24"/>
              </w:rPr>
              <w:t>40</w:t>
            </w:r>
            <w:r>
              <w:rPr>
                <w:rFonts w:ascii="標楷體" w:eastAsia="標楷體" w:hAnsi="標楷體" w:hint="eastAsia"/>
                <w:sz w:val="24"/>
                <w:szCs w:val="24"/>
                <w:lang w:eastAsia="zh-TW"/>
              </w:rPr>
              <w:t>～</w:t>
            </w:r>
            <w:r>
              <w:rPr>
                <w:rFonts w:ascii="標楷體" w:eastAsia="標楷體" w:hAnsi="標楷體"/>
                <w:sz w:val="24"/>
                <w:szCs w:val="24"/>
              </w:rPr>
              <w:t>14</w:t>
            </w:r>
            <w:r>
              <w:rPr>
                <w:rFonts w:ascii="標楷體" w:eastAsia="標楷體" w:hAnsi="標楷體" w:hint="eastAsia"/>
                <w:sz w:val="24"/>
                <w:szCs w:val="24"/>
                <w:lang w:eastAsia="zh-TW"/>
              </w:rPr>
              <w:t>：</w:t>
            </w:r>
            <w:r w:rsidRPr="00795597">
              <w:rPr>
                <w:rFonts w:ascii="標楷體" w:eastAsia="標楷體" w:hAnsi="標楷體"/>
                <w:sz w:val="24"/>
                <w:szCs w:val="24"/>
              </w:rPr>
              <w:t>00</w:t>
            </w:r>
          </w:p>
        </w:tc>
        <w:tc>
          <w:tcPr>
            <w:tcW w:w="3969" w:type="dxa"/>
            <w:vAlign w:val="center"/>
          </w:tcPr>
          <w:p w:rsidR="00A371C9" w:rsidRPr="00795597" w:rsidRDefault="00A371C9" w:rsidP="00D34A5F">
            <w:pPr>
              <w:spacing w:after="0"/>
              <w:jc w:val="center"/>
              <w:rPr>
                <w:rFonts w:ascii="標楷體" w:eastAsia="標楷體" w:hAnsi="標楷體"/>
                <w:sz w:val="24"/>
                <w:szCs w:val="24"/>
                <w:lang w:eastAsia="zh-TW"/>
              </w:rPr>
            </w:pPr>
            <w:r w:rsidRPr="00795597">
              <w:rPr>
                <w:rFonts w:ascii="標楷體" w:eastAsia="標楷體" w:hAnsi="標楷體" w:hint="eastAsia"/>
                <w:sz w:val="24"/>
                <w:szCs w:val="24"/>
                <w:lang w:eastAsia="zh-TW"/>
              </w:rPr>
              <w:t>授課者課程架構、內容與流程說明</w:t>
            </w:r>
          </w:p>
        </w:tc>
        <w:tc>
          <w:tcPr>
            <w:tcW w:w="2835" w:type="dxa"/>
            <w:vAlign w:val="center"/>
          </w:tcPr>
          <w:p w:rsidR="00A371C9" w:rsidRPr="00795597" w:rsidRDefault="000D3F59" w:rsidP="00D34A5F">
            <w:pPr>
              <w:snapToGrid w:val="0"/>
              <w:spacing w:after="0"/>
              <w:jc w:val="center"/>
              <w:rPr>
                <w:rFonts w:ascii="標楷體" w:eastAsia="標楷體" w:hAnsi="標楷體"/>
                <w:sz w:val="24"/>
                <w:szCs w:val="24"/>
                <w:u w:val="single"/>
                <w:lang w:eastAsia="zh-TW"/>
              </w:rPr>
            </w:pPr>
            <w:r>
              <w:rPr>
                <w:rFonts w:ascii="標楷體" w:eastAsia="標楷體" w:hAnsi="標楷體" w:hint="eastAsia"/>
                <w:sz w:val="24"/>
                <w:szCs w:val="24"/>
                <w:lang w:eastAsia="zh-TW"/>
              </w:rPr>
              <w:t>吳汶汶老師</w:t>
            </w:r>
          </w:p>
        </w:tc>
      </w:tr>
      <w:tr w:rsidR="00A371C9" w:rsidRPr="00795597" w:rsidTr="00D34A5F">
        <w:trPr>
          <w:trHeight w:val="510"/>
          <w:jc w:val="center"/>
        </w:trPr>
        <w:tc>
          <w:tcPr>
            <w:tcW w:w="2239" w:type="dxa"/>
            <w:vAlign w:val="center"/>
          </w:tcPr>
          <w:p w:rsidR="00A371C9" w:rsidRPr="00795597" w:rsidRDefault="00A371C9" w:rsidP="00D34A5F">
            <w:pPr>
              <w:snapToGrid w:val="0"/>
              <w:spacing w:after="0"/>
              <w:jc w:val="center"/>
              <w:rPr>
                <w:rFonts w:ascii="標楷體" w:eastAsia="標楷體" w:hAnsi="標楷體"/>
                <w:sz w:val="24"/>
                <w:szCs w:val="24"/>
              </w:rPr>
            </w:pPr>
            <w:r>
              <w:rPr>
                <w:rFonts w:ascii="標楷體" w:eastAsia="標楷體" w:hAnsi="標楷體"/>
                <w:sz w:val="24"/>
                <w:szCs w:val="24"/>
              </w:rPr>
              <w:t>14</w:t>
            </w:r>
            <w:r>
              <w:rPr>
                <w:rFonts w:ascii="標楷體" w:eastAsia="標楷體" w:hAnsi="標楷體" w:hint="eastAsia"/>
                <w:sz w:val="24"/>
                <w:szCs w:val="24"/>
                <w:lang w:eastAsia="zh-TW"/>
              </w:rPr>
              <w:t>：</w:t>
            </w:r>
            <w:r>
              <w:rPr>
                <w:rFonts w:ascii="標楷體" w:eastAsia="標楷體" w:hAnsi="標楷體"/>
                <w:sz w:val="24"/>
                <w:szCs w:val="24"/>
              </w:rPr>
              <w:t>00</w:t>
            </w:r>
            <w:r>
              <w:rPr>
                <w:rFonts w:ascii="標楷體" w:eastAsia="標楷體" w:hAnsi="標楷體" w:hint="eastAsia"/>
                <w:sz w:val="24"/>
                <w:szCs w:val="24"/>
                <w:lang w:eastAsia="zh-TW"/>
              </w:rPr>
              <w:t>～</w:t>
            </w:r>
            <w:r>
              <w:rPr>
                <w:rFonts w:ascii="標楷體" w:eastAsia="標楷體" w:hAnsi="標楷體"/>
                <w:sz w:val="24"/>
                <w:szCs w:val="24"/>
              </w:rPr>
              <w:t>14</w:t>
            </w:r>
            <w:r>
              <w:rPr>
                <w:rFonts w:ascii="標楷體" w:eastAsia="標楷體" w:hAnsi="標楷體" w:hint="eastAsia"/>
                <w:sz w:val="24"/>
                <w:szCs w:val="24"/>
                <w:lang w:eastAsia="zh-TW"/>
              </w:rPr>
              <w:t>：</w:t>
            </w:r>
            <w:r w:rsidRPr="00795597">
              <w:rPr>
                <w:rFonts w:ascii="標楷體" w:eastAsia="標楷體" w:hAnsi="標楷體"/>
                <w:sz w:val="24"/>
                <w:szCs w:val="24"/>
              </w:rPr>
              <w:t>10</w:t>
            </w:r>
          </w:p>
        </w:tc>
        <w:tc>
          <w:tcPr>
            <w:tcW w:w="3969" w:type="dxa"/>
            <w:vAlign w:val="center"/>
          </w:tcPr>
          <w:p w:rsidR="00A371C9" w:rsidRPr="00795597" w:rsidRDefault="00A371C9" w:rsidP="00D34A5F">
            <w:pPr>
              <w:snapToGrid w:val="0"/>
              <w:spacing w:after="0"/>
              <w:jc w:val="center"/>
              <w:rPr>
                <w:rFonts w:ascii="標楷體" w:eastAsia="標楷體" w:hAnsi="標楷體"/>
                <w:sz w:val="24"/>
                <w:szCs w:val="24"/>
              </w:rPr>
            </w:pPr>
            <w:r w:rsidRPr="00795597">
              <w:rPr>
                <w:rFonts w:ascii="標楷體" w:eastAsia="標楷體" w:hAnsi="標楷體" w:hint="eastAsia"/>
                <w:sz w:val="24"/>
                <w:szCs w:val="24"/>
              </w:rPr>
              <w:t>休息</w:t>
            </w:r>
          </w:p>
        </w:tc>
        <w:tc>
          <w:tcPr>
            <w:tcW w:w="2835" w:type="dxa"/>
            <w:vAlign w:val="center"/>
          </w:tcPr>
          <w:p w:rsidR="00A371C9" w:rsidRPr="00795597" w:rsidRDefault="00A371C9" w:rsidP="00D34A5F">
            <w:pPr>
              <w:snapToGrid w:val="0"/>
              <w:spacing w:after="0"/>
              <w:jc w:val="center"/>
              <w:rPr>
                <w:rFonts w:ascii="標楷體" w:eastAsia="標楷體" w:hAnsi="標楷體"/>
                <w:sz w:val="24"/>
                <w:szCs w:val="24"/>
              </w:rPr>
            </w:pPr>
          </w:p>
        </w:tc>
      </w:tr>
      <w:tr w:rsidR="00A371C9" w:rsidRPr="00795597" w:rsidTr="00D34A5F">
        <w:trPr>
          <w:trHeight w:val="510"/>
          <w:jc w:val="center"/>
        </w:trPr>
        <w:tc>
          <w:tcPr>
            <w:tcW w:w="2239" w:type="dxa"/>
            <w:vAlign w:val="center"/>
          </w:tcPr>
          <w:p w:rsidR="00A371C9" w:rsidRPr="00795597" w:rsidRDefault="00A371C9" w:rsidP="00D34A5F">
            <w:pPr>
              <w:snapToGrid w:val="0"/>
              <w:spacing w:after="0"/>
              <w:jc w:val="center"/>
              <w:rPr>
                <w:rFonts w:ascii="標楷體" w:eastAsia="標楷體" w:hAnsi="標楷體"/>
                <w:sz w:val="24"/>
                <w:szCs w:val="24"/>
              </w:rPr>
            </w:pPr>
            <w:r>
              <w:rPr>
                <w:rFonts w:ascii="標楷體" w:eastAsia="標楷體" w:hAnsi="標楷體"/>
                <w:sz w:val="24"/>
                <w:szCs w:val="24"/>
              </w:rPr>
              <w:t>14</w:t>
            </w:r>
            <w:r>
              <w:rPr>
                <w:rFonts w:ascii="標楷體" w:eastAsia="標楷體" w:hAnsi="標楷體" w:hint="eastAsia"/>
                <w:sz w:val="24"/>
                <w:szCs w:val="24"/>
                <w:lang w:eastAsia="zh-TW"/>
              </w:rPr>
              <w:t>：</w:t>
            </w:r>
            <w:r>
              <w:rPr>
                <w:rFonts w:ascii="標楷體" w:eastAsia="標楷體" w:hAnsi="標楷體"/>
                <w:sz w:val="24"/>
                <w:szCs w:val="24"/>
              </w:rPr>
              <w:t>10</w:t>
            </w:r>
            <w:r>
              <w:rPr>
                <w:rFonts w:ascii="標楷體" w:eastAsia="標楷體" w:hAnsi="標楷體" w:hint="eastAsia"/>
                <w:sz w:val="24"/>
                <w:szCs w:val="24"/>
                <w:lang w:eastAsia="zh-TW"/>
              </w:rPr>
              <w:t>～</w:t>
            </w:r>
            <w:r>
              <w:rPr>
                <w:rFonts w:ascii="標楷體" w:eastAsia="標楷體" w:hAnsi="標楷體"/>
                <w:sz w:val="24"/>
                <w:szCs w:val="24"/>
              </w:rPr>
              <w:t>14</w:t>
            </w:r>
            <w:r>
              <w:rPr>
                <w:rFonts w:ascii="標楷體" w:eastAsia="標楷體" w:hAnsi="標楷體" w:hint="eastAsia"/>
                <w:sz w:val="24"/>
                <w:szCs w:val="24"/>
                <w:lang w:eastAsia="zh-TW"/>
              </w:rPr>
              <w:t>：</w:t>
            </w:r>
            <w:r w:rsidRPr="00795597">
              <w:rPr>
                <w:rFonts w:ascii="標楷體" w:eastAsia="標楷體" w:hAnsi="標楷體"/>
                <w:sz w:val="24"/>
                <w:szCs w:val="24"/>
              </w:rPr>
              <w:t>55</w:t>
            </w:r>
          </w:p>
        </w:tc>
        <w:tc>
          <w:tcPr>
            <w:tcW w:w="3969" w:type="dxa"/>
            <w:vAlign w:val="center"/>
          </w:tcPr>
          <w:p w:rsidR="00D453A7" w:rsidRDefault="00A371C9" w:rsidP="00D34A5F">
            <w:pPr>
              <w:snapToGrid w:val="0"/>
              <w:spacing w:after="0"/>
              <w:jc w:val="center"/>
              <w:rPr>
                <w:rFonts w:ascii="標楷體" w:eastAsia="標楷體" w:hAnsi="標楷體"/>
                <w:sz w:val="24"/>
                <w:szCs w:val="24"/>
                <w:lang w:eastAsia="zh-TW"/>
              </w:rPr>
            </w:pPr>
            <w:r w:rsidRPr="00795597">
              <w:rPr>
                <w:rFonts w:ascii="標楷體" w:eastAsia="標楷體" w:hAnsi="標楷體" w:hint="eastAsia"/>
                <w:sz w:val="24"/>
                <w:szCs w:val="24"/>
                <w:lang w:eastAsia="zh-TW"/>
              </w:rPr>
              <w:t>公開授課</w:t>
            </w:r>
          </w:p>
          <w:p w:rsidR="00A371C9" w:rsidRPr="00795597" w:rsidRDefault="00D453A7" w:rsidP="00D34A5F">
            <w:pPr>
              <w:snapToGrid w:val="0"/>
              <w:spacing w:after="0"/>
              <w:jc w:val="center"/>
              <w:rPr>
                <w:rFonts w:ascii="標楷體" w:eastAsia="標楷體" w:hAnsi="標楷體"/>
                <w:sz w:val="24"/>
                <w:szCs w:val="24"/>
                <w:lang w:eastAsia="zh-TW"/>
              </w:rPr>
            </w:pPr>
            <w:r>
              <w:rPr>
                <w:rFonts w:ascii="標楷體" w:eastAsia="標楷體" w:hAnsi="標楷體" w:hint="eastAsia"/>
                <w:sz w:val="24"/>
                <w:szCs w:val="24"/>
                <w:lang w:eastAsia="zh-TW"/>
              </w:rPr>
              <w:t>(翰林版第四</w:t>
            </w:r>
            <w:proofErr w:type="gramStart"/>
            <w:r>
              <w:rPr>
                <w:rFonts w:ascii="標楷體" w:eastAsia="標楷體" w:hAnsi="標楷體" w:hint="eastAsia"/>
                <w:sz w:val="24"/>
                <w:szCs w:val="24"/>
                <w:lang w:eastAsia="zh-TW"/>
              </w:rPr>
              <w:t>冊</w:t>
            </w:r>
            <w:proofErr w:type="gramEnd"/>
            <w:r>
              <w:rPr>
                <w:rFonts w:ascii="標楷體" w:eastAsia="標楷體" w:hAnsi="標楷體" w:hint="eastAsia"/>
                <w:sz w:val="24"/>
                <w:szCs w:val="24"/>
                <w:lang w:eastAsia="zh-TW"/>
              </w:rPr>
              <w:t>第五課木蘭詩)</w:t>
            </w:r>
          </w:p>
        </w:tc>
        <w:tc>
          <w:tcPr>
            <w:tcW w:w="2835" w:type="dxa"/>
            <w:vAlign w:val="center"/>
          </w:tcPr>
          <w:p w:rsidR="00A371C9" w:rsidRPr="00795597" w:rsidRDefault="000D3F59" w:rsidP="00D34A5F">
            <w:pPr>
              <w:snapToGrid w:val="0"/>
              <w:spacing w:after="0"/>
              <w:jc w:val="center"/>
              <w:rPr>
                <w:rFonts w:ascii="標楷體" w:eastAsia="標楷體" w:hAnsi="標楷體"/>
                <w:sz w:val="24"/>
                <w:szCs w:val="24"/>
              </w:rPr>
            </w:pPr>
            <w:r>
              <w:rPr>
                <w:rFonts w:ascii="標楷體" w:eastAsia="標楷體" w:hAnsi="標楷體" w:hint="eastAsia"/>
                <w:sz w:val="24"/>
                <w:szCs w:val="24"/>
                <w:lang w:eastAsia="zh-TW"/>
              </w:rPr>
              <w:t>吳汶汶老師</w:t>
            </w:r>
          </w:p>
        </w:tc>
      </w:tr>
      <w:tr w:rsidR="00A371C9" w:rsidRPr="00795597" w:rsidTr="00D34A5F">
        <w:trPr>
          <w:trHeight w:val="510"/>
          <w:jc w:val="center"/>
        </w:trPr>
        <w:tc>
          <w:tcPr>
            <w:tcW w:w="2239" w:type="dxa"/>
            <w:vAlign w:val="center"/>
          </w:tcPr>
          <w:p w:rsidR="00A371C9" w:rsidRPr="00795597" w:rsidRDefault="00A371C9" w:rsidP="00D34A5F">
            <w:pPr>
              <w:snapToGrid w:val="0"/>
              <w:spacing w:after="0"/>
              <w:jc w:val="center"/>
              <w:rPr>
                <w:rFonts w:ascii="標楷體" w:eastAsia="標楷體" w:hAnsi="標楷體"/>
                <w:sz w:val="24"/>
                <w:szCs w:val="24"/>
                <w:lang w:eastAsia="zh-TW"/>
              </w:rPr>
            </w:pPr>
            <w:r>
              <w:rPr>
                <w:rFonts w:ascii="標楷體" w:eastAsia="標楷體" w:hAnsi="標楷體"/>
                <w:sz w:val="24"/>
                <w:szCs w:val="24"/>
              </w:rPr>
              <w:t>14</w:t>
            </w:r>
            <w:r>
              <w:rPr>
                <w:rFonts w:ascii="標楷體" w:eastAsia="標楷體" w:hAnsi="標楷體" w:hint="eastAsia"/>
                <w:sz w:val="24"/>
                <w:szCs w:val="24"/>
                <w:lang w:eastAsia="zh-TW"/>
              </w:rPr>
              <w:t>：</w:t>
            </w:r>
            <w:r>
              <w:rPr>
                <w:rFonts w:ascii="標楷體" w:eastAsia="標楷體" w:hAnsi="標楷體"/>
                <w:sz w:val="24"/>
                <w:szCs w:val="24"/>
              </w:rPr>
              <w:t>55</w:t>
            </w:r>
            <w:r>
              <w:rPr>
                <w:rFonts w:ascii="標楷體" w:eastAsia="標楷體" w:hAnsi="標楷體" w:hint="eastAsia"/>
                <w:sz w:val="24"/>
                <w:szCs w:val="24"/>
                <w:lang w:eastAsia="zh-TW"/>
              </w:rPr>
              <w:t>～</w:t>
            </w:r>
            <w:r>
              <w:rPr>
                <w:rFonts w:ascii="標楷體" w:eastAsia="標楷體" w:hAnsi="標楷體"/>
                <w:sz w:val="24"/>
                <w:szCs w:val="24"/>
              </w:rPr>
              <w:t>15</w:t>
            </w:r>
            <w:r>
              <w:rPr>
                <w:rFonts w:ascii="標楷體" w:eastAsia="標楷體" w:hAnsi="標楷體" w:hint="eastAsia"/>
                <w:sz w:val="24"/>
                <w:szCs w:val="24"/>
                <w:lang w:eastAsia="zh-TW"/>
              </w:rPr>
              <w:t>：</w:t>
            </w:r>
            <w:r w:rsidR="000D3F59">
              <w:rPr>
                <w:rFonts w:ascii="標楷體" w:eastAsia="標楷體" w:hAnsi="標楷體"/>
                <w:sz w:val="24"/>
                <w:szCs w:val="24"/>
              </w:rPr>
              <w:t>0</w:t>
            </w:r>
            <w:r w:rsidR="000D3F59">
              <w:rPr>
                <w:rFonts w:ascii="標楷體" w:eastAsia="標楷體" w:hAnsi="標楷體" w:hint="eastAsia"/>
                <w:sz w:val="24"/>
                <w:szCs w:val="24"/>
                <w:lang w:eastAsia="zh-TW"/>
              </w:rPr>
              <w:t>0</w:t>
            </w:r>
          </w:p>
        </w:tc>
        <w:tc>
          <w:tcPr>
            <w:tcW w:w="3969" w:type="dxa"/>
            <w:vAlign w:val="center"/>
          </w:tcPr>
          <w:p w:rsidR="00A371C9" w:rsidRPr="00795597" w:rsidRDefault="00A371C9" w:rsidP="00D34A5F">
            <w:pPr>
              <w:snapToGrid w:val="0"/>
              <w:spacing w:after="0"/>
              <w:jc w:val="center"/>
              <w:rPr>
                <w:rFonts w:ascii="標楷體" w:eastAsia="標楷體" w:hAnsi="標楷體"/>
                <w:sz w:val="24"/>
                <w:szCs w:val="24"/>
              </w:rPr>
            </w:pPr>
            <w:r w:rsidRPr="00795597">
              <w:rPr>
                <w:rFonts w:ascii="標楷體" w:eastAsia="標楷體" w:hAnsi="標楷體" w:hint="eastAsia"/>
                <w:sz w:val="24"/>
                <w:szCs w:val="24"/>
              </w:rPr>
              <w:t>休息</w:t>
            </w:r>
          </w:p>
        </w:tc>
        <w:tc>
          <w:tcPr>
            <w:tcW w:w="2835" w:type="dxa"/>
            <w:vAlign w:val="center"/>
          </w:tcPr>
          <w:p w:rsidR="00A371C9" w:rsidRPr="00795597" w:rsidRDefault="00A371C9" w:rsidP="00D34A5F">
            <w:pPr>
              <w:snapToGrid w:val="0"/>
              <w:spacing w:after="0"/>
              <w:jc w:val="center"/>
              <w:rPr>
                <w:rFonts w:ascii="標楷體" w:eastAsia="標楷體" w:hAnsi="標楷體"/>
                <w:sz w:val="24"/>
                <w:szCs w:val="24"/>
              </w:rPr>
            </w:pPr>
          </w:p>
        </w:tc>
      </w:tr>
      <w:tr w:rsidR="00A371C9" w:rsidRPr="00795597" w:rsidTr="00D34A5F">
        <w:trPr>
          <w:trHeight w:val="519"/>
          <w:jc w:val="center"/>
        </w:trPr>
        <w:tc>
          <w:tcPr>
            <w:tcW w:w="2239" w:type="dxa"/>
            <w:vAlign w:val="center"/>
          </w:tcPr>
          <w:p w:rsidR="00A371C9" w:rsidRPr="00795597" w:rsidRDefault="00A371C9" w:rsidP="00D34A5F">
            <w:pPr>
              <w:snapToGrid w:val="0"/>
              <w:spacing w:after="0"/>
              <w:jc w:val="center"/>
              <w:rPr>
                <w:rFonts w:ascii="標楷體" w:eastAsia="標楷體" w:hAnsi="標楷體"/>
                <w:sz w:val="24"/>
                <w:szCs w:val="24"/>
              </w:rPr>
            </w:pPr>
            <w:r>
              <w:rPr>
                <w:rFonts w:ascii="標楷體" w:eastAsia="標楷體" w:hAnsi="標楷體"/>
                <w:sz w:val="24"/>
                <w:szCs w:val="24"/>
              </w:rPr>
              <w:lastRenderedPageBreak/>
              <w:t>15</w:t>
            </w:r>
            <w:r>
              <w:rPr>
                <w:rFonts w:ascii="標楷體" w:eastAsia="標楷體" w:hAnsi="標楷體" w:hint="eastAsia"/>
                <w:sz w:val="24"/>
                <w:szCs w:val="24"/>
                <w:lang w:eastAsia="zh-TW"/>
              </w:rPr>
              <w:t>：</w:t>
            </w:r>
            <w:r w:rsidR="000D3F59">
              <w:rPr>
                <w:rFonts w:ascii="標楷體" w:eastAsia="標楷體" w:hAnsi="標楷體"/>
                <w:sz w:val="24"/>
                <w:szCs w:val="24"/>
              </w:rPr>
              <w:t>0</w:t>
            </w:r>
            <w:r w:rsidR="000D3F59">
              <w:rPr>
                <w:rFonts w:ascii="標楷體" w:eastAsia="標楷體" w:hAnsi="標楷體" w:hint="eastAsia"/>
                <w:sz w:val="24"/>
                <w:szCs w:val="24"/>
                <w:lang w:eastAsia="zh-TW"/>
              </w:rPr>
              <w:t>0</w:t>
            </w:r>
            <w:r>
              <w:rPr>
                <w:rFonts w:ascii="標楷體" w:eastAsia="標楷體" w:hAnsi="標楷體" w:hint="eastAsia"/>
                <w:sz w:val="24"/>
                <w:szCs w:val="24"/>
                <w:lang w:eastAsia="zh-TW"/>
              </w:rPr>
              <w:t>～</w:t>
            </w:r>
            <w:r>
              <w:rPr>
                <w:rFonts w:ascii="標楷體" w:eastAsia="標楷體" w:hAnsi="標楷體"/>
                <w:sz w:val="24"/>
                <w:szCs w:val="24"/>
              </w:rPr>
              <w:t>16</w:t>
            </w:r>
            <w:r>
              <w:rPr>
                <w:rFonts w:ascii="標楷體" w:eastAsia="標楷體" w:hAnsi="標楷體" w:hint="eastAsia"/>
                <w:sz w:val="24"/>
                <w:szCs w:val="24"/>
                <w:lang w:eastAsia="zh-TW"/>
              </w:rPr>
              <w:t>：</w:t>
            </w:r>
            <w:r w:rsidR="000D3F59">
              <w:rPr>
                <w:rFonts w:ascii="標楷體" w:eastAsia="標楷體" w:hAnsi="標楷體" w:hint="eastAsia"/>
                <w:sz w:val="24"/>
                <w:szCs w:val="24"/>
                <w:lang w:eastAsia="zh-TW"/>
              </w:rPr>
              <w:t>0</w:t>
            </w:r>
            <w:r w:rsidRPr="00795597">
              <w:rPr>
                <w:rFonts w:ascii="標楷體" w:eastAsia="標楷體" w:hAnsi="標楷體"/>
                <w:sz w:val="24"/>
                <w:szCs w:val="24"/>
              </w:rPr>
              <w:t>0</w:t>
            </w:r>
          </w:p>
        </w:tc>
        <w:tc>
          <w:tcPr>
            <w:tcW w:w="3969" w:type="dxa"/>
            <w:vAlign w:val="center"/>
          </w:tcPr>
          <w:p w:rsidR="00A371C9" w:rsidRPr="00795597" w:rsidRDefault="00A371C9" w:rsidP="00D34A5F">
            <w:pPr>
              <w:snapToGrid w:val="0"/>
              <w:spacing w:after="0"/>
              <w:jc w:val="center"/>
              <w:rPr>
                <w:rFonts w:ascii="標楷體" w:eastAsia="標楷體" w:hAnsi="標楷體"/>
                <w:sz w:val="24"/>
                <w:szCs w:val="24"/>
              </w:rPr>
            </w:pPr>
            <w:r w:rsidRPr="00795597">
              <w:rPr>
                <w:rFonts w:ascii="標楷體" w:eastAsia="標楷體" w:hAnsi="標楷體" w:hint="eastAsia"/>
                <w:sz w:val="24"/>
                <w:szCs w:val="24"/>
              </w:rPr>
              <w:t>議課研究教學反思</w:t>
            </w:r>
          </w:p>
        </w:tc>
        <w:tc>
          <w:tcPr>
            <w:tcW w:w="2835" w:type="dxa"/>
            <w:vAlign w:val="center"/>
          </w:tcPr>
          <w:p w:rsidR="00A371C9" w:rsidRPr="00795597" w:rsidRDefault="00A371C9" w:rsidP="00D34A5F">
            <w:pPr>
              <w:snapToGrid w:val="0"/>
              <w:spacing w:after="0"/>
              <w:jc w:val="center"/>
              <w:rPr>
                <w:rFonts w:ascii="標楷體" w:eastAsia="標楷體" w:hAnsi="標楷體"/>
                <w:sz w:val="24"/>
                <w:szCs w:val="24"/>
                <w:lang w:eastAsia="zh-TW"/>
              </w:rPr>
            </w:pPr>
            <w:r w:rsidRPr="00795597">
              <w:rPr>
                <w:rFonts w:ascii="標楷體" w:eastAsia="標楷體" w:hAnsi="標楷體" w:hint="eastAsia"/>
                <w:sz w:val="24"/>
                <w:szCs w:val="24"/>
                <w:lang w:eastAsia="zh-TW"/>
              </w:rPr>
              <w:t>主持人：</w:t>
            </w:r>
          </w:p>
          <w:p w:rsidR="00A371C9" w:rsidRPr="00795597" w:rsidRDefault="00D453A7" w:rsidP="000D3F59">
            <w:pPr>
              <w:snapToGrid w:val="0"/>
              <w:spacing w:after="0"/>
              <w:jc w:val="center"/>
              <w:rPr>
                <w:rFonts w:ascii="標楷體" w:eastAsia="標楷體" w:hAnsi="標楷體"/>
                <w:sz w:val="24"/>
                <w:szCs w:val="24"/>
                <w:lang w:eastAsia="zh-TW"/>
              </w:rPr>
            </w:pPr>
            <w:r>
              <w:rPr>
                <w:rFonts w:ascii="標楷體" w:eastAsia="標楷體" w:hAnsi="標楷體" w:hint="eastAsia"/>
                <w:sz w:val="24"/>
                <w:szCs w:val="24"/>
                <w:lang w:eastAsia="zh-TW"/>
              </w:rPr>
              <w:t>國文科輔導團</w:t>
            </w:r>
          </w:p>
        </w:tc>
      </w:tr>
    </w:tbl>
    <w:p w:rsidR="00967372" w:rsidRPr="00967372" w:rsidRDefault="00967372" w:rsidP="00967372">
      <w:pPr>
        <w:pStyle w:val="a3"/>
        <w:widowControl w:val="0"/>
        <w:numPr>
          <w:ilvl w:val="1"/>
          <w:numId w:val="4"/>
        </w:numPr>
        <w:tabs>
          <w:tab w:val="left" w:pos="567"/>
        </w:tabs>
        <w:spacing w:after="0" w:line="240" w:lineRule="auto"/>
        <w:ind w:leftChars="0" w:hanging="1415"/>
        <w:rPr>
          <w:rFonts w:ascii="標楷體" w:eastAsia="標楷體" w:hAnsi="標楷體" w:hint="eastAsia"/>
          <w:b/>
          <w:sz w:val="24"/>
          <w:szCs w:val="24"/>
          <w:lang w:eastAsia="zh-TW"/>
        </w:rPr>
      </w:pPr>
      <w:r>
        <w:rPr>
          <w:rFonts w:ascii="標楷體" w:eastAsia="標楷體" w:hAnsi="標楷體" w:hint="eastAsia"/>
          <w:b/>
          <w:sz w:val="24"/>
          <w:szCs w:val="24"/>
          <w:lang w:eastAsia="zh-TW"/>
        </w:rPr>
        <w:t>活動地點:臺北市立士林國中809班教室</w:t>
      </w:r>
      <w:r w:rsidRPr="00967372">
        <w:rPr>
          <w:rFonts w:ascii="標楷體" w:eastAsia="標楷體" w:hAnsi="標楷體" w:hint="eastAsia"/>
          <w:b/>
          <w:sz w:val="24"/>
          <w:szCs w:val="24"/>
          <w:lang w:eastAsia="zh-TW"/>
        </w:rPr>
        <w:t xml:space="preserve">    </w:t>
      </w:r>
    </w:p>
    <w:p w:rsidR="00A371C9" w:rsidRPr="00D453A7" w:rsidRDefault="00A371C9" w:rsidP="00D453A7">
      <w:pPr>
        <w:pStyle w:val="a3"/>
        <w:widowControl w:val="0"/>
        <w:numPr>
          <w:ilvl w:val="1"/>
          <w:numId w:val="4"/>
        </w:numPr>
        <w:tabs>
          <w:tab w:val="left" w:pos="567"/>
        </w:tabs>
        <w:spacing w:after="0" w:line="240" w:lineRule="auto"/>
        <w:ind w:leftChars="0" w:hanging="1415"/>
        <w:rPr>
          <w:rFonts w:ascii="標楷體" w:eastAsia="標楷體" w:hAnsi="標楷體"/>
          <w:b/>
          <w:sz w:val="24"/>
          <w:szCs w:val="24"/>
        </w:rPr>
      </w:pPr>
      <w:r w:rsidRPr="00D453A7">
        <w:rPr>
          <w:rFonts w:ascii="標楷體" w:eastAsia="標楷體" w:hAnsi="標楷體" w:hint="eastAsia"/>
          <w:b/>
          <w:sz w:val="24"/>
          <w:szCs w:val="24"/>
        </w:rPr>
        <w:t>報名方式及研習時數</w:t>
      </w:r>
    </w:p>
    <w:p w:rsidR="00A371C9" w:rsidRPr="005A16C8" w:rsidRDefault="00A371C9" w:rsidP="00A371C9">
      <w:pPr>
        <w:widowControl w:val="0"/>
        <w:numPr>
          <w:ilvl w:val="0"/>
          <w:numId w:val="6"/>
        </w:numPr>
        <w:spacing w:after="0" w:line="240" w:lineRule="auto"/>
        <w:rPr>
          <w:rFonts w:ascii="標楷體" w:eastAsia="標楷體" w:hAnsi="標楷體"/>
          <w:sz w:val="24"/>
          <w:szCs w:val="24"/>
        </w:rPr>
      </w:pPr>
      <w:r w:rsidRPr="005A16C8">
        <w:rPr>
          <w:rFonts w:ascii="標楷體" w:eastAsia="標楷體" w:hAnsi="標楷體" w:hint="eastAsia"/>
          <w:sz w:val="24"/>
          <w:szCs w:val="24"/>
        </w:rPr>
        <w:t>研習</w:t>
      </w:r>
      <w:proofErr w:type="gramStart"/>
      <w:r w:rsidRPr="005A16C8">
        <w:rPr>
          <w:rFonts w:ascii="標楷體" w:eastAsia="標楷體" w:hAnsi="標楷體" w:hint="eastAsia"/>
          <w:sz w:val="24"/>
          <w:szCs w:val="24"/>
        </w:rPr>
        <w:t>採</w:t>
      </w:r>
      <w:proofErr w:type="gramEnd"/>
      <w:r w:rsidRPr="005A16C8">
        <w:rPr>
          <w:rFonts w:ascii="標楷體" w:eastAsia="標楷體" w:hAnsi="標楷體" w:hint="eastAsia"/>
          <w:sz w:val="24"/>
          <w:szCs w:val="24"/>
        </w:rPr>
        <w:t>自由報名，欲參與之國文領域教師請於研習前一</w:t>
      </w:r>
      <w:proofErr w:type="gramStart"/>
      <w:r w:rsidRPr="005A16C8">
        <w:rPr>
          <w:rFonts w:ascii="標楷體" w:eastAsia="標楷體" w:hAnsi="標楷體" w:hint="eastAsia"/>
          <w:sz w:val="24"/>
          <w:szCs w:val="24"/>
        </w:rPr>
        <w:t>週</w:t>
      </w:r>
      <w:proofErr w:type="gramEnd"/>
      <w:r w:rsidRPr="005A16C8">
        <w:rPr>
          <w:rFonts w:ascii="標楷體" w:eastAsia="標楷體" w:hAnsi="標楷體" w:hint="eastAsia"/>
          <w:sz w:val="24"/>
          <w:szCs w:val="24"/>
        </w:rPr>
        <w:t>，</w:t>
      </w:r>
      <w:proofErr w:type="gramStart"/>
      <w:r w:rsidRPr="005A16C8">
        <w:rPr>
          <w:rFonts w:ascii="標楷體" w:eastAsia="標楷體" w:hAnsi="標楷體" w:hint="eastAsia"/>
          <w:sz w:val="24"/>
          <w:szCs w:val="24"/>
        </w:rPr>
        <w:t>逕</w:t>
      </w:r>
      <w:proofErr w:type="gramEnd"/>
      <w:r w:rsidRPr="005A16C8">
        <w:rPr>
          <w:rFonts w:ascii="標楷體" w:eastAsia="標楷體" w:hAnsi="標楷體" w:hint="eastAsia"/>
          <w:sz w:val="24"/>
          <w:szCs w:val="24"/>
        </w:rPr>
        <w:t>至臺北市教師電子研習護照</w:t>
      </w:r>
      <w:proofErr w:type="gramStart"/>
      <w:r>
        <w:rPr>
          <w:rFonts w:ascii="標楷體" w:eastAsia="標楷體" w:hAnsi="標楷體" w:hint="eastAsia"/>
          <w:sz w:val="24"/>
          <w:szCs w:val="24"/>
          <w:lang w:eastAsia="zh-TW"/>
        </w:rPr>
        <w:t>（</w:t>
      </w:r>
      <w:proofErr w:type="gramEnd"/>
      <w:r>
        <w:rPr>
          <w:rStyle w:val="a5"/>
          <w:rFonts w:ascii="標楷體" w:eastAsia="標楷體" w:hAnsi="標楷體"/>
          <w:sz w:val="24"/>
          <w:szCs w:val="24"/>
        </w:rPr>
        <w:fldChar w:fldCharType="begin"/>
      </w:r>
      <w:r>
        <w:rPr>
          <w:rStyle w:val="a5"/>
          <w:rFonts w:ascii="標楷體" w:eastAsia="標楷體" w:hAnsi="標楷體"/>
          <w:sz w:val="24"/>
          <w:szCs w:val="24"/>
        </w:rPr>
        <w:instrText xml:space="preserve"> HYPERLINK "http://insc.tp.edu.tw" </w:instrText>
      </w:r>
      <w:r>
        <w:rPr>
          <w:rStyle w:val="a5"/>
          <w:rFonts w:ascii="標楷體" w:eastAsia="標楷體" w:hAnsi="標楷體"/>
          <w:sz w:val="24"/>
          <w:szCs w:val="24"/>
        </w:rPr>
        <w:fldChar w:fldCharType="separate"/>
      </w:r>
      <w:r w:rsidRPr="008D138A">
        <w:rPr>
          <w:rStyle w:val="a5"/>
          <w:rFonts w:ascii="標楷體" w:eastAsia="標楷體" w:hAnsi="標楷體"/>
          <w:sz w:val="24"/>
          <w:szCs w:val="24"/>
        </w:rPr>
        <w:t>http://insc.tp</w:t>
      </w:r>
      <w:r w:rsidRPr="008D138A">
        <w:rPr>
          <w:rStyle w:val="a5"/>
          <w:rFonts w:ascii="標楷體" w:eastAsia="標楷體" w:hAnsi="標楷體" w:hint="eastAsia"/>
          <w:sz w:val="24"/>
          <w:szCs w:val="24"/>
          <w:lang w:eastAsia="zh-TW"/>
        </w:rPr>
        <w:t>.</w:t>
      </w:r>
      <w:r w:rsidRPr="008D138A">
        <w:rPr>
          <w:rStyle w:val="a5"/>
          <w:rFonts w:ascii="標楷體" w:eastAsia="標楷體" w:hAnsi="標楷體"/>
          <w:sz w:val="24"/>
          <w:szCs w:val="24"/>
        </w:rPr>
        <w:t>edu.tw</w:t>
      </w:r>
      <w:r>
        <w:rPr>
          <w:rStyle w:val="a5"/>
          <w:rFonts w:ascii="標楷體" w:eastAsia="標楷體" w:hAnsi="標楷體"/>
          <w:sz w:val="24"/>
          <w:szCs w:val="24"/>
        </w:rPr>
        <w:fldChar w:fldCharType="end"/>
      </w:r>
      <w:proofErr w:type="gramStart"/>
      <w:r>
        <w:rPr>
          <w:rFonts w:ascii="標楷體" w:eastAsia="標楷體" w:hAnsi="標楷體" w:hint="eastAsia"/>
          <w:sz w:val="24"/>
          <w:szCs w:val="24"/>
          <w:lang w:eastAsia="zh-TW"/>
        </w:rPr>
        <w:t>）</w:t>
      </w:r>
      <w:proofErr w:type="gramEnd"/>
      <w:r w:rsidRPr="005A16C8">
        <w:rPr>
          <w:rFonts w:ascii="標楷體" w:eastAsia="標楷體" w:hAnsi="標楷體"/>
          <w:sz w:val="24"/>
          <w:szCs w:val="24"/>
        </w:rPr>
        <w:t>報名，並列印報名表經學校行政程序核准後，</w:t>
      </w:r>
      <w:r w:rsidRPr="005A16C8">
        <w:rPr>
          <w:rFonts w:ascii="標楷體" w:eastAsia="標楷體" w:hAnsi="標楷體" w:hint="eastAsia"/>
          <w:sz w:val="24"/>
          <w:szCs w:val="24"/>
        </w:rPr>
        <w:t>再</w:t>
      </w:r>
      <w:r w:rsidRPr="005A16C8">
        <w:rPr>
          <w:rFonts w:ascii="標楷體" w:eastAsia="標楷體" w:hAnsi="標楷體"/>
          <w:sz w:val="24"/>
          <w:szCs w:val="24"/>
        </w:rPr>
        <w:t>由學校研習承辦人進入系統</w:t>
      </w:r>
      <w:proofErr w:type="gramStart"/>
      <w:r w:rsidRPr="005A16C8">
        <w:rPr>
          <w:rFonts w:ascii="標楷體" w:eastAsia="標楷體" w:hAnsi="標楷體"/>
          <w:sz w:val="24"/>
          <w:szCs w:val="24"/>
        </w:rPr>
        <w:t>辦理薦派報名</w:t>
      </w:r>
      <w:proofErr w:type="gramEnd"/>
      <w:r w:rsidRPr="005A16C8">
        <w:rPr>
          <w:rFonts w:ascii="標楷體" w:eastAsia="標楷體" w:hAnsi="標楷體"/>
          <w:sz w:val="24"/>
          <w:szCs w:val="24"/>
        </w:rPr>
        <w:t>，</w:t>
      </w:r>
      <w:r w:rsidRPr="005A16C8">
        <w:rPr>
          <w:rFonts w:ascii="標楷體" w:eastAsia="標楷體" w:hAnsi="標楷體" w:hint="eastAsia"/>
          <w:sz w:val="24"/>
          <w:szCs w:val="24"/>
        </w:rPr>
        <w:t>始完成報名作業。</w:t>
      </w:r>
    </w:p>
    <w:p w:rsidR="00A371C9" w:rsidRPr="005A16C8" w:rsidRDefault="00A371C9" w:rsidP="00A371C9">
      <w:pPr>
        <w:widowControl w:val="0"/>
        <w:numPr>
          <w:ilvl w:val="0"/>
          <w:numId w:val="6"/>
        </w:numPr>
        <w:spacing w:after="0" w:line="240" w:lineRule="auto"/>
        <w:rPr>
          <w:rFonts w:ascii="標楷體" w:eastAsia="標楷體" w:hAnsi="標楷體"/>
          <w:sz w:val="24"/>
          <w:szCs w:val="24"/>
          <w:lang w:eastAsia="zh-TW"/>
        </w:rPr>
      </w:pPr>
      <w:r w:rsidRPr="005A16C8">
        <w:rPr>
          <w:rFonts w:ascii="標楷體" w:eastAsia="標楷體" w:hAnsi="標楷體" w:hint="eastAsia"/>
          <w:sz w:val="24"/>
          <w:szCs w:val="24"/>
          <w:lang w:eastAsia="zh-TW"/>
        </w:rPr>
        <w:t>參加培訓人員同意公假，</w:t>
      </w:r>
      <w:r w:rsidRPr="005A16C8">
        <w:rPr>
          <w:rFonts w:ascii="標楷體" w:eastAsia="標楷體" w:hAnsi="標楷體"/>
          <w:sz w:val="24"/>
          <w:szCs w:val="24"/>
          <w:lang w:eastAsia="zh-TW"/>
        </w:rPr>
        <w:t>全程參加研習者，核發3小時研習證明。</w:t>
      </w:r>
    </w:p>
    <w:p w:rsidR="00A371C9" w:rsidRPr="00D453A7" w:rsidRDefault="00A371C9" w:rsidP="00D453A7">
      <w:pPr>
        <w:pStyle w:val="a3"/>
        <w:widowControl w:val="0"/>
        <w:numPr>
          <w:ilvl w:val="1"/>
          <w:numId w:val="4"/>
        </w:numPr>
        <w:tabs>
          <w:tab w:val="left" w:pos="567"/>
        </w:tabs>
        <w:spacing w:after="0" w:line="240" w:lineRule="auto"/>
        <w:ind w:leftChars="0" w:hanging="1415"/>
        <w:rPr>
          <w:rFonts w:ascii="標楷體" w:eastAsia="標楷體" w:hAnsi="標楷體"/>
          <w:b/>
          <w:sz w:val="24"/>
          <w:szCs w:val="24"/>
        </w:rPr>
      </w:pPr>
      <w:r w:rsidRPr="00D453A7">
        <w:rPr>
          <w:rFonts w:ascii="標楷體" w:eastAsia="標楷體" w:hAnsi="標楷體"/>
          <w:b/>
          <w:sz w:val="24"/>
          <w:szCs w:val="24"/>
        </w:rPr>
        <w:t>聯絡人</w:t>
      </w:r>
    </w:p>
    <w:p w:rsidR="00A371C9" w:rsidRPr="005A16C8" w:rsidRDefault="001E352D" w:rsidP="00A371C9">
      <w:pPr>
        <w:ind w:left="480"/>
        <w:rPr>
          <w:rFonts w:ascii="標楷體" w:eastAsia="標楷體" w:hAnsi="標楷體"/>
          <w:sz w:val="24"/>
          <w:szCs w:val="24"/>
          <w:lang w:eastAsia="zh-TW"/>
        </w:rPr>
      </w:pPr>
      <w:r>
        <w:rPr>
          <w:rFonts w:ascii="標楷體" w:eastAsia="標楷體" w:hAnsi="標楷體" w:hint="eastAsia"/>
          <w:sz w:val="24"/>
          <w:szCs w:val="24"/>
          <w:lang w:eastAsia="zh-TW"/>
        </w:rPr>
        <w:t>臺北市</w:t>
      </w:r>
      <w:proofErr w:type="gramStart"/>
      <w:r>
        <w:rPr>
          <w:rFonts w:ascii="標楷體" w:eastAsia="標楷體" w:hAnsi="標楷體" w:hint="eastAsia"/>
          <w:sz w:val="24"/>
          <w:szCs w:val="24"/>
          <w:lang w:eastAsia="zh-TW"/>
        </w:rPr>
        <w:t>螢橋國中學務</w:t>
      </w:r>
      <w:proofErr w:type="gramEnd"/>
      <w:r>
        <w:rPr>
          <w:rFonts w:ascii="標楷體" w:eastAsia="標楷體" w:hAnsi="標楷體" w:hint="eastAsia"/>
          <w:sz w:val="24"/>
          <w:szCs w:val="24"/>
          <w:lang w:eastAsia="zh-TW"/>
        </w:rPr>
        <w:t>處李俊賢組長，聯絡電話23688667轉221</w:t>
      </w:r>
      <w:r w:rsidR="00A371C9" w:rsidRPr="005A16C8">
        <w:rPr>
          <w:rFonts w:ascii="標楷體" w:eastAsia="標楷體" w:hAnsi="標楷體"/>
          <w:sz w:val="24"/>
          <w:szCs w:val="24"/>
          <w:lang w:eastAsia="zh-TW"/>
        </w:rPr>
        <w:t>。</w:t>
      </w:r>
    </w:p>
    <w:p w:rsidR="00A371C9" w:rsidRPr="00D453A7" w:rsidRDefault="00A371C9" w:rsidP="00D453A7">
      <w:pPr>
        <w:pStyle w:val="a3"/>
        <w:widowControl w:val="0"/>
        <w:numPr>
          <w:ilvl w:val="1"/>
          <w:numId w:val="4"/>
        </w:numPr>
        <w:tabs>
          <w:tab w:val="left" w:pos="567"/>
        </w:tabs>
        <w:spacing w:after="0" w:line="240" w:lineRule="auto"/>
        <w:ind w:leftChars="0" w:hanging="1415"/>
        <w:rPr>
          <w:rFonts w:ascii="標楷體" w:eastAsia="標楷體" w:hAnsi="標楷體"/>
          <w:b/>
          <w:sz w:val="24"/>
          <w:szCs w:val="24"/>
        </w:rPr>
      </w:pPr>
      <w:r w:rsidRPr="00D453A7">
        <w:rPr>
          <w:rFonts w:ascii="標楷體" w:eastAsia="標楷體" w:hAnsi="標楷體" w:hint="eastAsia"/>
          <w:b/>
          <w:sz w:val="24"/>
          <w:szCs w:val="24"/>
        </w:rPr>
        <w:t>預期成效：</w:t>
      </w:r>
    </w:p>
    <w:p w:rsidR="00A371C9" w:rsidRPr="005A16C8" w:rsidRDefault="00A371C9" w:rsidP="00A371C9">
      <w:pPr>
        <w:widowControl w:val="0"/>
        <w:numPr>
          <w:ilvl w:val="0"/>
          <w:numId w:val="7"/>
        </w:numPr>
        <w:spacing w:after="0" w:line="240" w:lineRule="auto"/>
        <w:rPr>
          <w:rFonts w:ascii="標楷體" w:eastAsia="標楷體" w:hAnsi="標楷體"/>
          <w:sz w:val="24"/>
          <w:szCs w:val="24"/>
          <w:lang w:eastAsia="zh-TW"/>
        </w:rPr>
      </w:pPr>
      <w:r w:rsidRPr="005A16C8">
        <w:rPr>
          <w:rFonts w:ascii="標楷體" w:eastAsia="標楷體" w:hAnsi="標楷體" w:hint="eastAsia"/>
          <w:sz w:val="24"/>
          <w:szCs w:val="24"/>
          <w:lang w:eastAsia="zh-TW"/>
        </w:rPr>
        <w:t>型塑教師跨校共同備課文化，形成校際間協同教學與觀摩教學之模式，透過專業對話與教學討論，提升教學成效。</w:t>
      </w:r>
    </w:p>
    <w:p w:rsidR="00A371C9" w:rsidRPr="00002C71" w:rsidRDefault="00A371C9" w:rsidP="00A371C9">
      <w:pPr>
        <w:widowControl w:val="0"/>
        <w:numPr>
          <w:ilvl w:val="0"/>
          <w:numId w:val="7"/>
        </w:numPr>
        <w:spacing w:after="0" w:line="240" w:lineRule="auto"/>
        <w:rPr>
          <w:rFonts w:ascii="標楷體" w:eastAsia="標楷體" w:hAnsi="標楷體"/>
          <w:b/>
          <w:sz w:val="24"/>
          <w:szCs w:val="24"/>
          <w:lang w:eastAsia="zh-TW"/>
        </w:rPr>
      </w:pPr>
      <w:r w:rsidRPr="005A16C8">
        <w:rPr>
          <w:rFonts w:ascii="標楷體" w:eastAsia="標楷體" w:hAnsi="標楷體" w:hint="eastAsia"/>
          <w:sz w:val="24"/>
          <w:szCs w:val="24"/>
          <w:lang w:eastAsia="zh-TW"/>
        </w:rPr>
        <w:t>聚焦閱讀理論與策略融入實際教學，促進學校專業學習社群探究課堂教學與學生學習研究之發展。</w:t>
      </w:r>
    </w:p>
    <w:p w:rsidR="00A371C9" w:rsidRPr="005A16C8" w:rsidRDefault="00A371C9" w:rsidP="00A371C9">
      <w:pPr>
        <w:widowControl w:val="0"/>
        <w:numPr>
          <w:ilvl w:val="0"/>
          <w:numId w:val="7"/>
        </w:numPr>
        <w:spacing w:after="0" w:line="240" w:lineRule="auto"/>
        <w:rPr>
          <w:rFonts w:ascii="標楷體" w:eastAsia="標楷體" w:hAnsi="標楷體"/>
          <w:b/>
          <w:sz w:val="24"/>
          <w:szCs w:val="24"/>
          <w:lang w:eastAsia="zh-TW"/>
        </w:rPr>
      </w:pPr>
      <w:r>
        <w:rPr>
          <w:rFonts w:ascii="標楷體" w:eastAsia="標楷體" w:hAnsi="標楷體" w:hint="eastAsia"/>
          <w:sz w:val="24"/>
          <w:szCs w:val="24"/>
          <w:lang w:eastAsia="zh-TW"/>
        </w:rPr>
        <w:t>透過</w:t>
      </w:r>
      <w:r w:rsidRPr="00002C71">
        <w:rPr>
          <w:rFonts w:ascii="標楷體" w:eastAsia="標楷體" w:hAnsi="標楷體" w:hint="eastAsia"/>
          <w:color w:val="FF0000"/>
          <w:sz w:val="24"/>
          <w:szCs w:val="24"/>
          <w:u w:val="single"/>
          <w:lang w:eastAsia="zh-TW"/>
        </w:rPr>
        <w:t>問卷調</w:t>
      </w:r>
      <w:r>
        <w:rPr>
          <w:rFonts w:ascii="標楷體" w:eastAsia="標楷體" w:hAnsi="標楷體" w:hint="eastAsia"/>
          <w:color w:val="FF0000"/>
          <w:sz w:val="24"/>
          <w:szCs w:val="24"/>
          <w:u w:val="single"/>
          <w:lang w:eastAsia="zh-TW"/>
        </w:rPr>
        <w:t>查收集</w:t>
      </w:r>
      <w:proofErr w:type="gramStart"/>
      <w:r>
        <w:rPr>
          <w:rFonts w:ascii="標楷體" w:eastAsia="標楷體" w:hAnsi="標楷體" w:hint="eastAsia"/>
          <w:color w:val="FF0000"/>
          <w:sz w:val="24"/>
          <w:szCs w:val="24"/>
          <w:u w:val="single"/>
          <w:lang w:eastAsia="zh-TW"/>
        </w:rPr>
        <w:t>觀課者</w:t>
      </w:r>
      <w:proofErr w:type="gramEnd"/>
      <w:r>
        <w:rPr>
          <w:rFonts w:ascii="標楷體" w:eastAsia="標楷體" w:hAnsi="標楷體" w:hint="eastAsia"/>
          <w:color w:val="FF0000"/>
          <w:sz w:val="24"/>
          <w:szCs w:val="24"/>
          <w:u w:val="single"/>
          <w:lang w:eastAsia="zh-TW"/>
        </w:rPr>
        <w:t>對團員公開授課之回饋，提供團員改進之建議。</w:t>
      </w:r>
    </w:p>
    <w:p w:rsidR="00A371C9" w:rsidRPr="00D453A7" w:rsidRDefault="00D453A7" w:rsidP="00146D9D">
      <w:pPr>
        <w:pStyle w:val="a3"/>
        <w:widowControl w:val="0"/>
        <w:numPr>
          <w:ilvl w:val="1"/>
          <w:numId w:val="4"/>
        </w:numPr>
        <w:tabs>
          <w:tab w:val="left" w:pos="567"/>
        </w:tabs>
        <w:spacing w:after="0" w:line="240" w:lineRule="auto"/>
        <w:ind w:leftChars="0" w:left="709" w:hanging="904"/>
        <w:rPr>
          <w:rFonts w:ascii="標楷體" w:eastAsia="標楷體" w:hAnsi="標楷體"/>
          <w:b/>
          <w:sz w:val="24"/>
          <w:szCs w:val="24"/>
        </w:rPr>
      </w:pPr>
      <w:r>
        <w:rPr>
          <w:rFonts w:ascii="標楷體" w:eastAsia="標楷體" w:hAnsi="標楷體" w:hint="eastAsia"/>
          <w:b/>
          <w:sz w:val="24"/>
          <w:szCs w:val="24"/>
        </w:rPr>
        <w:t>經費:</w:t>
      </w:r>
    </w:p>
    <w:p w:rsidR="00D453A7" w:rsidRDefault="00FD141C" w:rsidP="00D453A7">
      <w:pPr>
        <w:widowControl w:val="0"/>
        <w:tabs>
          <w:tab w:val="left" w:pos="567"/>
        </w:tabs>
        <w:spacing w:after="0" w:line="240" w:lineRule="auto"/>
        <w:ind w:left="480"/>
        <w:rPr>
          <w:rFonts w:ascii="標楷體" w:eastAsia="標楷體" w:hAnsi="標楷體"/>
          <w:sz w:val="24"/>
          <w:szCs w:val="24"/>
          <w:lang w:eastAsia="zh-TW"/>
        </w:rPr>
      </w:pPr>
      <w:r>
        <w:rPr>
          <w:rFonts w:ascii="標楷體" w:eastAsia="標楷體" w:hAnsi="標楷體" w:hint="eastAsia"/>
          <w:sz w:val="24"/>
          <w:szCs w:val="24"/>
          <w:lang w:eastAsia="zh-TW"/>
        </w:rPr>
        <w:t xml:space="preserve">    </w:t>
      </w:r>
      <w:r w:rsidR="00A371C9" w:rsidRPr="00795597">
        <w:rPr>
          <w:rFonts w:ascii="標楷體" w:eastAsia="標楷體" w:hAnsi="標楷體" w:hint="eastAsia"/>
          <w:sz w:val="24"/>
          <w:szCs w:val="24"/>
          <w:lang w:eastAsia="zh-TW"/>
        </w:rPr>
        <w:t>由教育部精進教學</w:t>
      </w:r>
      <w:r w:rsidR="000D3F59">
        <w:rPr>
          <w:rFonts w:ascii="標楷體" w:eastAsia="標楷體" w:hAnsi="標楷體" w:hint="eastAsia"/>
          <w:sz w:val="24"/>
          <w:szCs w:val="24"/>
          <w:lang w:eastAsia="zh-TW"/>
        </w:rPr>
        <w:t>計畫</w:t>
      </w:r>
      <w:r w:rsidR="00A371C9" w:rsidRPr="00795597">
        <w:rPr>
          <w:rFonts w:ascii="標楷體" w:eastAsia="標楷體" w:hAnsi="標楷體" w:hint="eastAsia"/>
          <w:sz w:val="24"/>
          <w:szCs w:val="24"/>
          <w:lang w:eastAsia="zh-TW"/>
        </w:rPr>
        <w:t>相關經費項下支應。</w:t>
      </w:r>
    </w:p>
    <w:p w:rsidR="00F008BB" w:rsidRDefault="00D453A7" w:rsidP="00D453A7">
      <w:pPr>
        <w:widowControl w:val="0"/>
        <w:tabs>
          <w:tab w:val="left" w:pos="567"/>
        </w:tabs>
        <w:spacing w:after="0" w:line="240" w:lineRule="auto"/>
        <w:ind w:leftChars="-322" w:left="2" w:hangingChars="296" w:hanging="710"/>
        <w:rPr>
          <w:rFonts w:ascii="標楷體" w:eastAsia="標楷體" w:hAnsi="標楷體" w:hint="eastAsia"/>
          <w:b/>
          <w:sz w:val="24"/>
          <w:szCs w:val="24"/>
          <w:lang w:eastAsia="zh-TW"/>
        </w:rPr>
      </w:pPr>
      <w:r>
        <w:rPr>
          <w:rFonts w:ascii="標楷體" w:eastAsia="標楷體" w:hAnsi="標楷體" w:hint="eastAsia"/>
          <w:sz w:val="24"/>
          <w:szCs w:val="24"/>
          <w:lang w:eastAsia="zh-TW"/>
        </w:rPr>
        <w:t xml:space="preserve">    </w:t>
      </w:r>
      <w:r w:rsidR="00146D9D">
        <w:rPr>
          <w:rFonts w:ascii="標楷體" w:eastAsia="標楷體" w:hAnsi="標楷體" w:hint="eastAsia"/>
          <w:b/>
          <w:sz w:val="24"/>
          <w:szCs w:val="24"/>
          <w:lang w:eastAsia="zh-TW"/>
        </w:rPr>
        <w:t>壹拾貳</w:t>
      </w:r>
      <w:r>
        <w:rPr>
          <w:rFonts w:ascii="標楷體" w:eastAsia="標楷體" w:hAnsi="標楷體" w:hint="eastAsia"/>
          <w:b/>
          <w:sz w:val="24"/>
          <w:szCs w:val="24"/>
          <w:lang w:eastAsia="zh-TW"/>
        </w:rPr>
        <w:t>、</w:t>
      </w:r>
    </w:p>
    <w:p w:rsidR="00A371C9" w:rsidRPr="00D453A7" w:rsidRDefault="00F008BB" w:rsidP="00F008BB">
      <w:pPr>
        <w:widowControl w:val="0"/>
        <w:tabs>
          <w:tab w:val="left" w:pos="567"/>
        </w:tabs>
        <w:spacing w:after="0" w:line="240" w:lineRule="auto"/>
        <w:ind w:leftChars="-322" w:left="3" w:hangingChars="296" w:hanging="711"/>
        <w:rPr>
          <w:rFonts w:ascii="標楷體" w:eastAsia="標楷體" w:hAnsi="標楷體"/>
          <w:sz w:val="24"/>
          <w:szCs w:val="24"/>
          <w:lang w:eastAsia="zh-TW"/>
        </w:rPr>
      </w:pPr>
      <w:r>
        <w:rPr>
          <w:rFonts w:ascii="標楷體" w:eastAsia="標楷體" w:hAnsi="標楷體" w:hint="eastAsia"/>
          <w:b/>
          <w:sz w:val="24"/>
          <w:szCs w:val="24"/>
          <w:lang w:eastAsia="zh-TW"/>
        </w:rPr>
        <w:t xml:space="preserve">           </w:t>
      </w:r>
      <w:r w:rsidR="00146D9D">
        <w:rPr>
          <w:rFonts w:ascii="標楷體" w:eastAsia="標楷體" w:hAnsi="標楷體" w:hint="eastAsia"/>
          <w:b/>
          <w:sz w:val="24"/>
          <w:szCs w:val="24"/>
          <w:lang w:eastAsia="zh-TW"/>
        </w:rPr>
        <w:t xml:space="preserve">   </w:t>
      </w:r>
      <w:bookmarkStart w:id="0" w:name="_GoBack"/>
      <w:bookmarkEnd w:id="0"/>
      <w:r w:rsidR="00A371C9" w:rsidRPr="00D453A7">
        <w:rPr>
          <w:rFonts w:ascii="標楷體" w:eastAsia="標楷體" w:hAnsi="標楷體" w:hint="eastAsia"/>
          <w:b/>
          <w:sz w:val="24"/>
          <w:szCs w:val="24"/>
          <w:lang w:eastAsia="zh-TW"/>
        </w:rPr>
        <w:t>本計畫</w:t>
      </w:r>
      <w:r w:rsidR="00A371C9" w:rsidRPr="00D453A7">
        <w:rPr>
          <w:rFonts w:ascii="標楷體" w:eastAsia="標楷體" w:hAnsi="標楷體"/>
          <w:b/>
          <w:sz w:val="24"/>
          <w:szCs w:val="24"/>
          <w:lang w:eastAsia="zh-TW"/>
        </w:rPr>
        <w:t>經</w:t>
      </w:r>
      <w:r w:rsidR="000D3F59" w:rsidRPr="00D453A7">
        <w:rPr>
          <w:rFonts w:ascii="標楷體" w:eastAsia="標楷體" w:hAnsi="標楷體" w:hint="eastAsia"/>
          <w:b/>
          <w:sz w:val="24"/>
          <w:szCs w:val="24"/>
          <w:lang w:eastAsia="zh-TW"/>
        </w:rPr>
        <w:t>教育部精進教學計畫</w:t>
      </w:r>
      <w:r w:rsidR="00A371C9" w:rsidRPr="00D453A7">
        <w:rPr>
          <w:rFonts w:ascii="標楷體" w:eastAsia="標楷體" w:hAnsi="標楷體"/>
          <w:b/>
          <w:sz w:val="24"/>
          <w:szCs w:val="24"/>
          <w:lang w:eastAsia="zh-TW"/>
        </w:rPr>
        <w:t>核定</w:t>
      </w:r>
      <w:r w:rsidR="00A371C9" w:rsidRPr="00D453A7">
        <w:rPr>
          <w:rFonts w:ascii="標楷體" w:eastAsia="標楷體" w:hAnsi="標楷體" w:hint="eastAsia"/>
          <w:b/>
          <w:sz w:val="24"/>
          <w:szCs w:val="24"/>
          <w:lang w:eastAsia="zh-TW"/>
        </w:rPr>
        <w:t>後實施，修正時亦同。</w:t>
      </w:r>
    </w:p>
    <w:sectPr w:rsidR="00A371C9" w:rsidRPr="00D453A7" w:rsidSect="007A5DBC">
      <w:pgSz w:w="11906" w:h="16838"/>
      <w:pgMar w:top="1440" w:right="1418" w:bottom="1440"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A45E6"/>
    <w:multiLevelType w:val="hybridMultilevel"/>
    <w:tmpl w:val="535E8CB0"/>
    <w:lvl w:ilvl="0" w:tplc="E934FFA4">
      <w:start w:val="1"/>
      <w:numFmt w:val="taiwaneseCountingThousand"/>
      <w:lvlText w:val="%1、"/>
      <w:lvlJc w:val="left"/>
      <w:pPr>
        <w:ind w:left="905" w:hanging="480"/>
      </w:pPr>
      <w:rPr>
        <w:rFonts w:hint="eastAsia"/>
        <w:color w:val="auto"/>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
    <w:nsid w:val="37DE7915"/>
    <w:multiLevelType w:val="hybridMultilevel"/>
    <w:tmpl w:val="BC0498BC"/>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3E7B2444"/>
    <w:multiLevelType w:val="hybridMultilevel"/>
    <w:tmpl w:val="535E8CB0"/>
    <w:lvl w:ilvl="0" w:tplc="E934FFA4">
      <w:start w:val="1"/>
      <w:numFmt w:val="taiwaneseCountingThousand"/>
      <w:lvlText w:val="%1、"/>
      <w:lvlJc w:val="left"/>
      <w:pPr>
        <w:ind w:left="905" w:hanging="480"/>
      </w:pPr>
      <w:rPr>
        <w:rFonts w:hint="eastAsia"/>
        <w:color w:val="auto"/>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3">
    <w:nsid w:val="40897B35"/>
    <w:multiLevelType w:val="hybridMultilevel"/>
    <w:tmpl w:val="535E8CB0"/>
    <w:lvl w:ilvl="0" w:tplc="E934FFA4">
      <w:start w:val="1"/>
      <w:numFmt w:val="taiwaneseCountingThousand"/>
      <w:lvlText w:val="%1、"/>
      <w:lvlJc w:val="left"/>
      <w:pPr>
        <w:ind w:left="905" w:hanging="480"/>
      </w:pPr>
      <w:rPr>
        <w:rFonts w:hint="eastAsia"/>
        <w:color w:val="auto"/>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4">
    <w:nsid w:val="4D1B3F79"/>
    <w:multiLevelType w:val="hybridMultilevel"/>
    <w:tmpl w:val="535E8CB0"/>
    <w:lvl w:ilvl="0" w:tplc="E934FFA4">
      <w:start w:val="1"/>
      <w:numFmt w:val="taiwaneseCountingThousand"/>
      <w:lvlText w:val="%1、"/>
      <w:lvlJc w:val="left"/>
      <w:pPr>
        <w:ind w:left="905" w:hanging="480"/>
      </w:pPr>
      <w:rPr>
        <w:rFonts w:hint="eastAsia"/>
        <w:color w:val="auto"/>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5">
    <w:nsid w:val="580161AB"/>
    <w:multiLevelType w:val="hybridMultilevel"/>
    <w:tmpl w:val="535E8CB0"/>
    <w:lvl w:ilvl="0" w:tplc="E934FFA4">
      <w:start w:val="1"/>
      <w:numFmt w:val="taiwaneseCountingThousand"/>
      <w:lvlText w:val="%1、"/>
      <w:lvlJc w:val="left"/>
      <w:pPr>
        <w:ind w:left="905" w:hanging="480"/>
      </w:pPr>
      <w:rPr>
        <w:rFonts w:hint="eastAsia"/>
        <w:color w:val="auto"/>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6">
    <w:nsid w:val="5A8B3FF2"/>
    <w:multiLevelType w:val="hybridMultilevel"/>
    <w:tmpl w:val="BABE8024"/>
    <w:lvl w:ilvl="0" w:tplc="6A84E5B0">
      <w:start w:val="1"/>
      <w:numFmt w:val="ideographLegalTraditional"/>
      <w:lvlText w:val="%1、"/>
      <w:lvlJc w:val="left"/>
      <w:pPr>
        <w:ind w:left="480" w:hanging="480"/>
      </w:pPr>
      <w:rPr>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649151C8"/>
    <w:multiLevelType w:val="hybridMultilevel"/>
    <w:tmpl w:val="C3B0CC34"/>
    <w:lvl w:ilvl="0" w:tplc="E934FFA4">
      <w:start w:val="1"/>
      <w:numFmt w:val="taiwaneseCountingThousand"/>
      <w:lvlText w:val="%1、"/>
      <w:lvlJc w:val="left"/>
      <w:pPr>
        <w:ind w:left="905" w:hanging="480"/>
      </w:pPr>
      <w:rPr>
        <w:rFonts w:hint="eastAsia"/>
        <w:color w:val="auto"/>
      </w:rPr>
    </w:lvl>
    <w:lvl w:ilvl="1" w:tplc="8CFE9502">
      <w:start w:val="7"/>
      <w:numFmt w:val="ideographLegalTraditional"/>
      <w:lvlText w:val="%2、"/>
      <w:lvlJc w:val="left"/>
      <w:pPr>
        <w:ind w:left="1220" w:hanging="510"/>
      </w:pPr>
      <w:rPr>
        <w:rFonts w:hint="default"/>
      </w:r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num w:numId="1">
    <w:abstractNumId w:val="6"/>
  </w:num>
  <w:num w:numId="2">
    <w:abstractNumId w:val="5"/>
  </w:num>
  <w:num w:numId="3">
    <w:abstractNumId w:val="2"/>
  </w:num>
  <w:num w:numId="4">
    <w:abstractNumId w:val="7"/>
  </w:num>
  <w:num w:numId="5">
    <w:abstractNumId w:val="0"/>
  </w:num>
  <w:num w:numId="6">
    <w:abstractNumId w:val="4"/>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1C9"/>
    <w:rsid w:val="000D3F59"/>
    <w:rsid w:val="00146D9D"/>
    <w:rsid w:val="001E352D"/>
    <w:rsid w:val="004D1C68"/>
    <w:rsid w:val="006E5A0E"/>
    <w:rsid w:val="007A5DBC"/>
    <w:rsid w:val="008A6C3D"/>
    <w:rsid w:val="00967372"/>
    <w:rsid w:val="00991085"/>
    <w:rsid w:val="00A371C9"/>
    <w:rsid w:val="00D453A7"/>
    <w:rsid w:val="00F008BB"/>
    <w:rsid w:val="00FD141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71C9"/>
    <w:pPr>
      <w:spacing w:after="200" w:line="276" w:lineRule="auto"/>
    </w:pPr>
    <w:rPr>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A371C9"/>
    <w:pPr>
      <w:ind w:leftChars="200" w:left="480"/>
    </w:pPr>
  </w:style>
  <w:style w:type="character" w:styleId="a5">
    <w:name w:val="Hyperlink"/>
    <w:uiPriority w:val="99"/>
    <w:rsid w:val="00A371C9"/>
    <w:rPr>
      <w:color w:val="0000FF"/>
      <w:u w:val="single"/>
    </w:rPr>
  </w:style>
  <w:style w:type="character" w:customStyle="1" w:styleId="a4">
    <w:name w:val="清單段落 字元"/>
    <w:link w:val="a3"/>
    <w:uiPriority w:val="34"/>
    <w:locked/>
    <w:rsid w:val="00A371C9"/>
    <w:rPr>
      <w:kern w:val="0"/>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71C9"/>
    <w:pPr>
      <w:spacing w:after="200" w:line="276" w:lineRule="auto"/>
    </w:pPr>
    <w:rPr>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A371C9"/>
    <w:pPr>
      <w:ind w:leftChars="200" w:left="480"/>
    </w:pPr>
  </w:style>
  <w:style w:type="character" w:styleId="a5">
    <w:name w:val="Hyperlink"/>
    <w:uiPriority w:val="99"/>
    <w:rsid w:val="00A371C9"/>
    <w:rPr>
      <w:color w:val="0000FF"/>
      <w:u w:val="single"/>
    </w:rPr>
  </w:style>
  <w:style w:type="character" w:customStyle="1" w:styleId="a4">
    <w:name w:val="清單段落 字元"/>
    <w:link w:val="a3"/>
    <w:uiPriority w:val="34"/>
    <w:locked/>
    <w:rsid w:val="00A371C9"/>
    <w:rPr>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2</Pages>
  <Words>169</Words>
  <Characters>969</Characters>
  <Application>Microsoft Office Word</Application>
  <DocSecurity>0</DocSecurity>
  <Lines>8</Lines>
  <Paragraphs>2</Paragraphs>
  <ScaleCrop>false</ScaleCrop>
  <Company/>
  <LinksUpToDate>false</LinksUpToDate>
  <CharactersWithSpaces>1136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user</cp:lastModifiedBy>
  <cp:revision>10</cp:revision>
  <cp:lastPrinted>2019-03-18T06:35:00Z</cp:lastPrinted>
  <dcterms:created xsi:type="dcterms:W3CDTF">2019-03-14T02:12:00Z</dcterms:created>
  <dcterms:modified xsi:type="dcterms:W3CDTF">2019-03-19T01:42:00Z</dcterms:modified>
</cp:coreProperties>
</file>