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E360"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1538BC42" w14:textId="77777777" w:rsidR="002B420D" w:rsidRPr="00D017C2" w:rsidRDefault="002B420D" w:rsidP="002B420D">
      <w:pPr>
        <w:spacing w:line="320" w:lineRule="exact"/>
        <w:jc w:val="center"/>
        <w:rPr>
          <w:rFonts w:ascii="標楷體" w:eastAsia="標楷體" w:hAnsi="標楷體"/>
          <w:b/>
          <w:sz w:val="28"/>
          <w:szCs w:val="28"/>
        </w:rPr>
      </w:pPr>
      <w:r>
        <w:rPr>
          <w:rFonts w:ascii="標楷體" w:eastAsia="標楷體" w:hAnsi="標楷體" w:hint="eastAsia"/>
          <w:b/>
          <w:sz w:val="28"/>
          <w:szCs w:val="28"/>
        </w:rPr>
        <w:t>託</w:t>
      </w:r>
      <w:r w:rsidRPr="00D017C2">
        <w:rPr>
          <w:rFonts w:ascii="標楷體" w:eastAsia="標楷體" w:hAnsi="標楷體" w:hint="eastAsia"/>
          <w:b/>
          <w:sz w:val="28"/>
          <w:szCs w:val="28"/>
        </w:rPr>
        <w:t>藥單</w:t>
      </w:r>
    </w:p>
    <w:p w14:paraId="3C9AF669" w14:textId="51ED809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446"/>
      </w:tblGrid>
      <w:tr w:rsidR="002B420D" w:rsidRPr="009D38DE" w14:paraId="71F34386" w14:textId="77777777" w:rsidTr="000A2310">
        <w:trPr>
          <w:trHeight w:val="624"/>
        </w:trPr>
        <w:tc>
          <w:tcPr>
            <w:tcW w:w="817" w:type="dxa"/>
            <w:shd w:val="clear" w:color="auto" w:fill="BFBFBF"/>
            <w:vAlign w:val="center"/>
          </w:tcPr>
          <w:p w14:paraId="1FEBEA18"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38806D4A"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31ED902B"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餵藥時間</w:t>
            </w:r>
          </w:p>
        </w:tc>
        <w:tc>
          <w:tcPr>
            <w:tcW w:w="1276" w:type="dxa"/>
            <w:shd w:val="clear" w:color="auto" w:fill="BFBFBF"/>
            <w:vAlign w:val="center"/>
          </w:tcPr>
          <w:p w14:paraId="01C084C3"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51B1D6B9"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(請簽全名)</w:t>
            </w:r>
          </w:p>
        </w:tc>
        <w:tc>
          <w:tcPr>
            <w:tcW w:w="1446" w:type="dxa"/>
            <w:shd w:val="clear" w:color="auto" w:fill="BFBFBF"/>
            <w:vAlign w:val="center"/>
          </w:tcPr>
          <w:p w14:paraId="2E8765A8" w14:textId="1F6B0350" w:rsidR="002B420D" w:rsidRPr="000A2310" w:rsidRDefault="000A2310" w:rsidP="000A2310">
            <w:pPr>
              <w:spacing w:line="0" w:lineRule="atLeast"/>
              <w:jc w:val="center"/>
              <w:rPr>
                <w:rFonts w:ascii="標楷體" w:eastAsia="標楷體" w:hAnsi="標楷體"/>
                <w:szCs w:val="24"/>
              </w:rPr>
            </w:pPr>
            <w:r w:rsidRPr="000A2310">
              <w:rPr>
                <w:rFonts w:ascii="標楷體" w:eastAsia="標楷體" w:hAnsi="標楷體" w:hint="eastAsia"/>
                <w:b/>
                <w:noProof/>
                <w:szCs w:val="24"/>
              </w:rPr>
              <mc:AlternateContent>
                <mc:Choice Requires="wps">
                  <w:drawing>
                    <wp:anchor distT="0" distB="0" distL="114300" distR="114300" simplePos="0" relativeHeight="251659264" behindDoc="0" locked="0" layoutInCell="1" allowOverlap="1" wp14:anchorId="35D6D859" wp14:editId="05773FDA">
                      <wp:simplePos x="0" y="0"/>
                      <wp:positionH relativeFrom="column">
                        <wp:posOffset>346075</wp:posOffset>
                      </wp:positionH>
                      <wp:positionV relativeFrom="paragraph">
                        <wp:posOffset>-10795</wp:posOffset>
                      </wp:positionV>
                      <wp:extent cx="133350" cy="419100"/>
                      <wp:effectExtent l="0" t="0" r="19050" b="19050"/>
                      <wp:wrapNone/>
                      <wp:docPr id="1" name="直線接點 1"/>
                      <wp:cNvGraphicFramePr/>
                      <a:graphic xmlns:a="http://schemas.openxmlformats.org/drawingml/2006/main">
                        <a:graphicData uri="http://schemas.microsoft.com/office/word/2010/wordprocessingShape">
                          <wps:wsp>
                            <wps:cNvCnPr/>
                            <wps:spPr>
                              <a:xfrm flipH="1">
                                <a:off x="0" y="0"/>
                                <a:ext cx="13335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E7668" id="直線接點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85pt" to="3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" strokecolor="black [3040]"/>
                  </w:pict>
                </mc:Fallback>
              </mc:AlternateContent>
            </w:r>
            <w:r w:rsidR="002B420D" w:rsidRPr="000A2310">
              <w:rPr>
                <w:rFonts w:ascii="標楷體" w:eastAsia="標楷體" w:hAnsi="標楷體" w:hint="eastAsia"/>
                <w:szCs w:val="24"/>
              </w:rPr>
              <w:t>餵藥者</w:t>
            </w:r>
            <w:r w:rsidRPr="000A2310">
              <w:rPr>
                <w:rFonts w:ascii="標楷體" w:eastAsia="標楷體" w:hAnsi="標楷體" w:hint="eastAsia"/>
                <w:szCs w:val="24"/>
              </w:rPr>
              <w:t xml:space="preserve">餵藥   </w:t>
            </w:r>
          </w:p>
          <w:p w14:paraId="1B539E79" w14:textId="32EB4D38" w:rsidR="002B420D" w:rsidRPr="000A2310" w:rsidRDefault="000A2310" w:rsidP="000A2310">
            <w:pPr>
              <w:spacing w:line="0" w:lineRule="atLeast"/>
              <w:jc w:val="center"/>
              <w:rPr>
                <w:rFonts w:ascii="標楷體" w:eastAsia="標楷體" w:hAnsi="標楷體"/>
                <w:szCs w:val="24"/>
              </w:rPr>
            </w:pPr>
            <w:r w:rsidRPr="000A2310">
              <w:rPr>
                <w:rFonts w:ascii="標楷體" w:eastAsia="標楷體" w:hAnsi="標楷體" w:hint="eastAsia"/>
                <w:szCs w:val="24"/>
              </w:rPr>
              <w:t>簽名紀錄</w:t>
            </w:r>
          </w:p>
        </w:tc>
      </w:tr>
      <w:tr w:rsidR="002B420D" w:rsidRPr="009D38DE" w14:paraId="0CFC2543" w14:textId="77777777" w:rsidTr="000A2310">
        <w:tc>
          <w:tcPr>
            <w:tcW w:w="817" w:type="dxa"/>
            <w:vMerge w:val="restart"/>
            <w:shd w:val="clear" w:color="auto" w:fill="auto"/>
          </w:tcPr>
          <w:p w14:paraId="1C725508"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6934D65E"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2B10B269"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3A992CF4"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215E5912"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3B8BC581"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7C24C804"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2A1A3FB5"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4C0ADF24"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581F407E"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41FA0880"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3024F177"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14502957"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624EB08A" w14:textId="77777777" w:rsidR="002B420D" w:rsidRPr="00D017C2" w:rsidRDefault="002B420D" w:rsidP="002B1150">
            <w:pPr>
              <w:spacing w:line="280" w:lineRule="exact"/>
              <w:jc w:val="center"/>
              <w:rPr>
                <w:rFonts w:ascii="標楷體" w:eastAsia="標楷體" w:hAnsi="標楷體"/>
                <w:sz w:val="28"/>
                <w:szCs w:val="28"/>
              </w:rPr>
            </w:pPr>
          </w:p>
        </w:tc>
        <w:tc>
          <w:tcPr>
            <w:tcW w:w="1446" w:type="dxa"/>
            <w:vMerge w:val="restart"/>
            <w:shd w:val="clear" w:color="auto" w:fill="auto"/>
          </w:tcPr>
          <w:p w14:paraId="7FD79856"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686EE928" w14:textId="77777777" w:rsidTr="000A2310">
        <w:trPr>
          <w:trHeight w:val="330"/>
        </w:trPr>
        <w:tc>
          <w:tcPr>
            <w:tcW w:w="817" w:type="dxa"/>
            <w:vMerge/>
            <w:shd w:val="clear" w:color="auto" w:fill="auto"/>
            <w:vAlign w:val="center"/>
          </w:tcPr>
          <w:p w14:paraId="402E454B"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4A2532CD"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101AB32C"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6B586A83"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39FB0107"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6D63307F" w14:textId="77777777" w:rsidR="002B420D" w:rsidRPr="00C11517" w:rsidRDefault="002B420D" w:rsidP="002B1150">
            <w:pPr>
              <w:jc w:val="center"/>
              <w:rPr>
                <w:rFonts w:ascii="標楷體" w:eastAsia="標楷體" w:hAnsi="標楷體"/>
                <w:sz w:val="26"/>
                <w:szCs w:val="26"/>
              </w:rPr>
            </w:pPr>
          </w:p>
        </w:tc>
        <w:tc>
          <w:tcPr>
            <w:tcW w:w="1559" w:type="dxa"/>
            <w:vMerge/>
          </w:tcPr>
          <w:p w14:paraId="114878DE" w14:textId="77777777" w:rsidR="002B420D" w:rsidRPr="00C11517" w:rsidRDefault="002B420D" w:rsidP="002B1150">
            <w:pPr>
              <w:jc w:val="center"/>
              <w:rPr>
                <w:rFonts w:ascii="標楷體" w:eastAsia="標楷體" w:hAnsi="標楷體"/>
                <w:sz w:val="26"/>
                <w:szCs w:val="26"/>
              </w:rPr>
            </w:pPr>
          </w:p>
        </w:tc>
        <w:tc>
          <w:tcPr>
            <w:tcW w:w="1446" w:type="dxa"/>
            <w:vMerge/>
            <w:shd w:val="clear" w:color="auto" w:fill="auto"/>
          </w:tcPr>
          <w:p w14:paraId="24519286" w14:textId="77777777" w:rsidR="002B420D" w:rsidRPr="00C11517" w:rsidRDefault="002B420D" w:rsidP="002B1150">
            <w:pPr>
              <w:jc w:val="center"/>
              <w:rPr>
                <w:rFonts w:ascii="標楷體" w:eastAsia="標楷體" w:hAnsi="標楷體"/>
                <w:sz w:val="26"/>
                <w:szCs w:val="26"/>
              </w:rPr>
            </w:pPr>
          </w:p>
        </w:tc>
      </w:tr>
    </w:tbl>
    <w:p w14:paraId="01F39281"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784812B6"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0002C4A3" w14:textId="16DD746B" w:rsidR="002B420D"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48C7EBF6" w14:textId="77777777" w:rsidR="002B420D" w:rsidRPr="00D00398" w:rsidRDefault="002B420D" w:rsidP="002B420D">
      <w:pPr>
        <w:rPr>
          <w:rFonts w:ascii="標楷體" w:eastAsia="標楷體" w:hAnsi="標楷體"/>
          <w:b/>
        </w:rPr>
      </w:pPr>
    </w:p>
    <w:p w14:paraId="0205D2EE"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3479A1F2" w14:textId="77777777" w:rsidR="002B420D" w:rsidRPr="00D017C2" w:rsidRDefault="002B420D" w:rsidP="002B420D">
      <w:pPr>
        <w:spacing w:line="320" w:lineRule="exact"/>
        <w:jc w:val="center"/>
        <w:rPr>
          <w:rFonts w:ascii="標楷體" w:eastAsia="標楷體" w:hAnsi="標楷體"/>
          <w:b/>
          <w:sz w:val="28"/>
          <w:szCs w:val="28"/>
        </w:rPr>
      </w:pPr>
      <w:r>
        <w:rPr>
          <w:rFonts w:ascii="標楷體" w:eastAsia="標楷體" w:hAnsi="標楷體" w:hint="eastAsia"/>
          <w:b/>
          <w:sz w:val="28"/>
          <w:szCs w:val="28"/>
        </w:rPr>
        <w:t>託</w:t>
      </w:r>
      <w:r w:rsidRPr="00D017C2">
        <w:rPr>
          <w:rFonts w:ascii="標楷體" w:eastAsia="標楷體" w:hAnsi="標楷體" w:hint="eastAsia"/>
          <w:b/>
          <w:sz w:val="28"/>
          <w:szCs w:val="28"/>
        </w:rPr>
        <w:t>藥單</w:t>
      </w:r>
    </w:p>
    <w:p w14:paraId="39467E35" w14:textId="7777777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446"/>
      </w:tblGrid>
      <w:tr w:rsidR="002B420D" w:rsidRPr="009D38DE" w14:paraId="73A84E5F" w14:textId="77777777" w:rsidTr="000A2310">
        <w:trPr>
          <w:trHeight w:val="624"/>
        </w:trPr>
        <w:tc>
          <w:tcPr>
            <w:tcW w:w="817" w:type="dxa"/>
            <w:shd w:val="clear" w:color="auto" w:fill="BFBFBF"/>
            <w:vAlign w:val="center"/>
          </w:tcPr>
          <w:p w14:paraId="6064980F"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0E2A6B5E"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0C65A88D"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餵藥時間</w:t>
            </w:r>
          </w:p>
        </w:tc>
        <w:tc>
          <w:tcPr>
            <w:tcW w:w="1276" w:type="dxa"/>
            <w:shd w:val="clear" w:color="auto" w:fill="BFBFBF"/>
            <w:vAlign w:val="center"/>
          </w:tcPr>
          <w:p w14:paraId="32FFF3ED"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203DA89C"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(請簽全名)</w:t>
            </w:r>
          </w:p>
        </w:tc>
        <w:tc>
          <w:tcPr>
            <w:tcW w:w="1446" w:type="dxa"/>
            <w:shd w:val="clear" w:color="auto" w:fill="BFBFBF"/>
            <w:vAlign w:val="center"/>
          </w:tcPr>
          <w:p w14:paraId="6672AD71" w14:textId="77777777" w:rsidR="000A2310" w:rsidRPr="000A2310" w:rsidRDefault="000A2310" w:rsidP="000A2310">
            <w:pPr>
              <w:spacing w:line="0" w:lineRule="atLeast"/>
              <w:jc w:val="center"/>
              <w:rPr>
                <w:rFonts w:ascii="標楷體" w:eastAsia="標楷體" w:hAnsi="標楷體"/>
                <w:szCs w:val="24"/>
              </w:rPr>
            </w:pPr>
            <w:r w:rsidRPr="000A2310">
              <w:rPr>
                <w:rFonts w:ascii="標楷體" w:eastAsia="標楷體" w:hAnsi="標楷體" w:hint="eastAsia"/>
                <w:b/>
                <w:noProof/>
                <w:szCs w:val="24"/>
              </w:rPr>
              <mc:AlternateContent>
                <mc:Choice Requires="wps">
                  <w:drawing>
                    <wp:anchor distT="0" distB="0" distL="114300" distR="114300" simplePos="0" relativeHeight="251661312" behindDoc="0" locked="0" layoutInCell="1" allowOverlap="1" wp14:anchorId="0F8D0152" wp14:editId="2F785672">
                      <wp:simplePos x="0" y="0"/>
                      <wp:positionH relativeFrom="column">
                        <wp:posOffset>346075</wp:posOffset>
                      </wp:positionH>
                      <wp:positionV relativeFrom="paragraph">
                        <wp:posOffset>-10795</wp:posOffset>
                      </wp:positionV>
                      <wp:extent cx="133350" cy="419100"/>
                      <wp:effectExtent l="0" t="0" r="19050" b="19050"/>
                      <wp:wrapNone/>
                      <wp:docPr id="2" name="直線接點 2"/>
                      <wp:cNvGraphicFramePr/>
                      <a:graphic xmlns:a="http://schemas.openxmlformats.org/drawingml/2006/main">
                        <a:graphicData uri="http://schemas.microsoft.com/office/word/2010/wordprocessingShape">
                          <wps:wsp>
                            <wps:cNvCnPr/>
                            <wps:spPr>
                              <a:xfrm flipH="1">
                                <a:off x="0" y="0"/>
                                <a:ext cx="13335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37E6C" id="直線接點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85pt" to="3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" strokecolor="black [3040]"/>
                  </w:pict>
                </mc:Fallback>
              </mc:AlternateContent>
            </w:r>
            <w:r w:rsidRPr="000A2310">
              <w:rPr>
                <w:rFonts w:ascii="標楷體" w:eastAsia="標楷體" w:hAnsi="標楷體" w:hint="eastAsia"/>
                <w:szCs w:val="24"/>
              </w:rPr>
              <w:t xml:space="preserve">餵藥者餵藥   </w:t>
            </w:r>
          </w:p>
          <w:p w14:paraId="038A81F5" w14:textId="5874AFE6" w:rsidR="002B420D" w:rsidRPr="00D017C2" w:rsidRDefault="000A2310" w:rsidP="000A2310">
            <w:pPr>
              <w:spacing w:line="320" w:lineRule="exact"/>
              <w:jc w:val="center"/>
              <w:rPr>
                <w:rFonts w:ascii="標楷體" w:eastAsia="標楷體" w:hAnsi="標楷體"/>
                <w:sz w:val="28"/>
                <w:szCs w:val="28"/>
              </w:rPr>
            </w:pPr>
            <w:r w:rsidRPr="000A2310">
              <w:rPr>
                <w:rFonts w:ascii="標楷體" w:eastAsia="標楷體" w:hAnsi="標楷體" w:hint="eastAsia"/>
                <w:szCs w:val="24"/>
              </w:rPr>
              <w:t>簽名紀錄</w:t>
            </w:r>
          </w:p>
        </w:tc>
      </w:tr>
      <w:tr w:rsidR="002B420D" w:rsidRPr="009D38DE" w14:paraId="5736A11D" w14:textId="77777777" w:rsidTr="000A2310">
        <w:tc>
          <w:tcPr>
            <w:tcW w:w="817" w:type="dxa"/>
            <w:vMerge w:val="restart"/>
            <w:shd w:val="clear" w:color="auto" w:fill="auto"/>
          </w:tcPr>
          <w:p w14:paraId="1AD37F76"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3ECD898A"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6E224B65"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34B360D9"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609721BF"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20F69014"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2E021420"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20CAE6B2"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2300F0B1"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761E685A"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07962B6D"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270CA946"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2BC6B082"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006E290C" w14:textId="77777777" w:rsidR="002B420D" w:rsidRPr="00D017C2" w:rsidRDefault="002B420D" w:rsidP="002B1150">
            <w:pPr>
              <w:spacing w:line="280" w:lineRule="exact"/>
              <w:jc w:val="center"/>
              <w:rPr>
                <w:rFonts w:ascii="標楷體" w:eastAsia="標楷體" w:hAnsi="標楷體"/>
                <w:sz w:val="28"/>
                <w:szCs w:val="28"/>
              </w:rPr>
            </w:pPr>
          </w:p>
        </w:tc>
        <w:tc>
          <w:tcPr>
            <w:tcW w:w="1446" w:type="dxa"/>
            <w:vMerge w:val="restart"/>
            <w:shd w:val="clear" w:color="auto" w:fill="auto"/>
          </w:tcPr>
          <w:p w14:paraId="1D295F38"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7F848BF7" w14:textId="77777777" w:rsidTr="000A2310">
        <w:trPr>
          <w:trHeight w:val="330"/>
        </w:trPr>
        <w:tc>
          <w:tcPr>
            <w:tcW w:w="817" w:type="dxa"/>
            <w:vMerge/>
            <w:shd w:val="clear" w:color="auto" w:fill="auto"/>
            <w:vAlign w:val="center"/>
          </w:tcPr>
          <w:p w14:paraId="65CFBC99"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6D8320AE"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5A89B104"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6F58BF64"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3AB35078"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0C22F03A" w14:textId="77777777" w:rsidR="002B420D" w:rsidRPr="00C11517" w:rsidRDefault="002B420D" w:rsidP="002B1150">
            <w:pPr>
              <w:jc w:val="center"/>
              <w:rPr>
                <w:rFonts w:ascii="標楷體" w:eastAsia="標楷體" w:hAnsi="標楷體"/>
                <w:sz w:val="26"/>
                <w:szCs w:val="26"/>
              </w:rPr>
            </w:pPr>
          </w:p>
        </w:tc>
        <w:tc>
          <w:tcPr>
            <w:tcW w:w="1559" w:type="dxa"/>
            <w:vMerge/>
          </w:tcPr>
          <w:p w14:paraId="33669260" w14:textId="77777777" w:rsidR="002B420D" w:rsidRPr="00C11517" w:rsidRDefault="002B420D" w:rsidP="002B1150">
            <w:pPr>
              <w:jc w:val="center"/>
              <w:rPr>
                <w:rFonts w:ascii="標楷體" w:eastAsia="標楷體" w:hAnsi="標楷體"/>
                <w:sz w:val="26"/>
                <w:szCs w:val="26"/>
              </w:rPr>
            </w:pPr>
          </w:p>
        </w:tc>
        <w:tc>
          <w:tcPr>
            <w:tcW w:w="1446" w:type="dxa"/>
            <w:vMerge/>
            <w:shd w:val="clear" w:color="auto" w:fill="auto"/>
          </w:tcPr>
          <w:p w14:paraId="010A3449" w14:textId="77777777" w:rsidR="002B420D" w:rsidRPr="00C11517" w:rsidRDefault="002B420D" w:rsidP="002B1150">
            <w:pPr>
              <w:jc w:val="center"/>
              <w:rPr>
                <w:rFonts w:ascii="標楷體" w:eastAsia="標楷體" w:hAnsi="標楷體"/>
                <w:sz w:val="26"/>
                <w:szCs w:val="26"/>
              </w:rPr>
            </w:pPr>
          </w:p>
        </w:tc>
      </w:tr>
    </w:tbl>
    <w:p w14:paraId="1AFA6C75"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141F8EE9"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19BA4249" w14:textId="38B413F6" w:rsidR="002B420D"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6F6E84CE" w14:textId="77777777" w:rsidR="002B420D" w:rsidRPr="00D00398" w:rsidRDefault="002B420D" w:rsidP="002B420D">
      <w:pPr>
        <w:rPr>
          <w:rFonts w:ascii="標楷體" w:eastAsia="標楷體" w:hAnsi="標楷體"/>
          <w:b/>
        </w:rPr>
      </w:pPr>
    </w:p>
    <w:p w14:paraId="198DA27E"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699F898C" w14:textId="77777777" w:rsidR="002B420D" w:rsidRPr="00D017C2" w:rsidRDefault="002B420D" w:rsidP="002B420D">
      <w:pPr>
        <w:spacing w:line="320" w:lineRule="exact"/>
        <w:jc w:val="center"/>
        <w:rPr>
          <w:rFonts w:ascii="標楷體" w:eastAsia="標楷體" w:hAnsi="標楷體"/>
          <w:b/>
          <w:sz w:val="28"/>
          <w:szCs w:val="28"/>
        </w:rPr>
      </w:pPr>
      <w:r>
        <w:rPr>
          <w:rFonts w:ascii="標楷體" w:eastAsia="標楷體" w:hAnsi="標楷體" w:hint="eastAsia"/>
          <w:b/>
          <w:sz w:val="28"/>
          <w:szCs w:val="28"/>
        </w:rPr>
        <w:t>託</w:t>
      </w:r>
      <w:r w:rsidRPr="00D017C2">
        <w:rPr>
          <w:rFonts w:ascii="標楷體" w:eastAsia="標楷體" w:hAnsi="標楷體" w:hint="eastAsia"/>
          <w:b/>
          <w:sz w:val="28"/>
          <w:szCs w:val="28"/>
        </w:rPr>
        <w:t>藥單</w:t>
      </w:r>
    </w:p>
    <w:p w14:paraId="286CAE88" w14:textId="7777777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446"/>
      </w:tblGrid>
      <w:tr w:rsidR="002B420D" w:rsidRPr="009D38DE" w14:paraId="55895BB2" w14:textId="77777777" w:rsidTr="000A2310">
        <w:trPr>
          <w:trHeight w:val="624"/>
        </w:trPr>
        <w:tc>
          <w:tcPr>
            <w:tcW w:w="817" w:type="dxa"/>
            <w:shd w:val="clear" w:color="auto" w:fill="BFBFBF"/>
            <w:vAlign w:val="center"/>
          </w:tcPr>
          <w:p w14:paraId="6C7055BF"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2C965F06"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1FC82C8B"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餵藥時間</w:t>
            </w:r>
          </w:p>
        </w:tc>
        <w:tc>
          <w:tcPr>
            <w:tcW w:w="1276" w:type="dxa"/>
            <w:shd w:val="clear" w:color="auto" w:fill="BFBFBF"/>
            <w:vAlign w:val="center"/>
          </w:tcPr>
          <w:p w14:paraId="5D618F49"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02C2C59B"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(請簽全名)</w:t>
            </w:r>
          </w:p>
        </w:tc>
        <w:tc>
          <w:tcPr>
            <w:tcW w:w="1446" w:type="dxa"/>
            <w:shd w:val="clear" w:color="auto" w:fill="BFBFBF"/>
            <w:vAlign w:val="center"/>
          </w:tcPr>
          <w:p w14:paraId="3A9C2894" w14:textId="77777777" w:rsidR="000A2310" w:rsidRPr="000A2310" w:rsidRDefault="000A2310" w:rsidP="000A2310">
            <w:pPr>
              <w:spacing w:line="0" w:lineRule="atLeast"/>
              <w:jc w:val="center"/>
              <w:rPr>
                <w:rFonts w:ascii="標楷體" w:eastAsia="標楷體" w:hAnsi="標楷體"/>
                <w:szCs w:val="24"/>
              </w:rPr>
            </w:pPr>
            <w:r w:rsidRPr="000A2310">
              <w:rPr>
                <w:rFonts w:ascii="標楷體" w:eastAsia="標楷體" w:hAnsi="標楷體" w:hint="eastAsia"/>
                <w:b/>
                <w:noProof/>
                <w:szCs w:val="24"/>
              </w:rPr>
              <mc:AlternateContent>
                <mc:Choice Requires="wps">
                  <w:drawing>
                    <wp:anchor distT="0" distB="0" distL="114300" distR="114300" simplePos="0" relativeHeight="251663360" behindDoc="0" locked="0" layoutInCell="1" allowOverlap="1" wp14:anchorId="51BD0B74" wp14:editId="5C6D3210">
                      <wp:simplePos x="0" y="0"/>
                      <wp:positionH relativeFrom="column">
                        <wp:posOffset>346075</wp:posOffset>
                      </wp:positionH>
                      <wp:positionV relativeFrom="paragraph">
                        <wp:posOffset>-10795</wp:posOffset>
                      </wp:positionV>
                      <wp:extent cx="133350" cy="419100"/>
                      <wp:effectExtent l="0" t="0" r="19050" b="19050"/>
                      <wp:wrapNone/>
                      <wp:docPr id="3" name="直線接點 3"/>
                      <wp:cNvGraphicFramePr/>
                      <a:graphic xmlns:a="http://schemas.openxmlformats.org/drawingml/2006/main">
                        <a:graphicData uri="http://schemas.microsoft.com/office/word/2010/wordprocessingShape">
                          <wps:wsp>
                            <wps:cNvCnPr/>
                            <wps:spPr>
                              <a:xfrm flipH="1">
                                <a:off x="0" y="0"/>
                                <a:ext cx="13335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933D4" id="直線接點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85pt" to="3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" strokecolor="black [3040]"/>
                  </w:pict>
                </mc:Fallback>
              </mc:AlternateContent>
            </w:r>
            <w:r w:rsidRPr="000A2310">
              <w:rPr>
                <w:rFonts w:ascii="標楷體" w:eastAsia="標楷體" w:hAnsi="標楷體" w:hint="eastAsia"/>
                <w:szCs w:val="24"/>
              </w:rPr>
              <w:t xml:space="preserve">餵藥者餵藥   </w:t>
            </w:r>
          </w:p>
          <w:p w14:paraId="3C6DA616" w14:textId="13CD9AEC" w:rsidR="002B420D" w:rsidRPr="00D017C2" w:rsidRDefault="000A2310" w:rsidP="000A2310">
            <w:pPr>
              <w:spacing w:line="320" w:lineRule="exact"/>
              <w:jc w:val="center"/>
              <w:rPr>
                <w:rFonts w:ascii="標楷體" w:eastAsia="標楷體" w:hAnsi="標楷體"/>
                <w:sz w:val="28"/>
                <w:szCs w:val="28"/>
              </w:rPr>
            </w:pPr>
            <w:r w:rsidRPr="000A2310">
              <w:rPr>
                <w:rFonts w:ascii="標楷體" w:eastAsia="標楷體" w:hAnsi="標楷體" w:hint="eastAsia"/>
                <w:szCs w:val="24"/>
              </w:rPr>
              <w:t>簽名紀錄</w:t>
            </w:r>
          </w:p>
        </w:tc>
      </w:tr>
      <w:tr w:rsidR="002B420D" w:rsidRPr="009D38DE" w14:paraId="45011868" w14:textId="77777777" w:rsidTr="000A2310">
        <w:tc>
          <w:tcPr>
            <w:tcW w:w="817" w:type="dxa"/>
            <w:vMerge w:val="restart"/>
            <w:shd w:val="clear" w:color="auto" w:fill="auto"/>
          </w:tcPr>
          <w:p w14:paraId="118F91AF"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4BD4AE21"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392913BC"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77E6F4C7"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72495C31"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0362C535"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7F342A0A"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0F3DACC9"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4C1A44E7"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26D2405D"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6AFBFF95"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6088E220"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7E57CE26"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098C708F" w14:textId="77777777" w:rsidR="002B420D" w:rsidRPr="00D017C2" w:rsidRDefault="002B420D" w:rsidP="002B1150">
            <w:pPr>
              <w:spacing w:line="280" w:lineRule="exact"/>
              <w:jc w:val="center"/>
              <w:rPr>
                <w:rFonts w:ascii="標楷體" w:eastAsia="標楷體" w:hAnsi="標楷體"/>
                <w:sz w:val="28"/>
                <w:szCs w:val="28"/>
              </w:rPr>
            </w:pPr>
          </w:p>
        </w:tc>
        <w:tc>
          <w:tcPr>
            <w:tcW w:w="1446" w:type="dxa"/>
            <w:vMerge w:val="restart"/>
            <w:shd w:val="clear" w:color="auto" w:fill="auto"/>
          </w:tcPr>
          <w:p w14:paraId="6BC6CF06"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580052F1" w14:textId="77777777" w:rsidTr="000A2310">
        <w:trPr>
          <w:trHeight w:val="330"/>
        </w:trPr>
        <w:tc>
          <w:tcPr>
            <w:tcW w:w="817" w:type="dxa"/>
            <w:vMerge/>
            <w:shd w:val="clear" w:color="auto" w:fill="auto"/>
            <w:vAlign w:val="center"/>
          </w:tcPr>
          <w:p w14:paraId="5612381A"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13FF33FC"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407A0BA9"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251E2651"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10B0B5B0"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6636E69E" w14:textId="77777777" w:rsidR="002B420D" w:rsidRPr="00C11517" w:rsidRDefault="002B420D" w:rsidP="002B1150">
            <w:pPr>
              <w:jc w:val="center"/>
              <w:rPr>
                <w:rFonts w:ascii="標楷體" w:eastAsia="標楷體" w:hAnsi="標楷體"/>
                <w:sz w:val="26"/>
                <w:szCs w:val="26"/>
              </w:rPr>
            </w:pPr>
          </w:p>
        </w:tc>
        <w:tc>
          <w:tcPr>
            <w:tcW w:w="1559" w:type="dxa"/>
            <w:vMerge/>
          </w:tcPr>
          <w:p w14:paraId="633A38C0" w14:textId="77777777" w:rsidR="002B420D" w:rsidRPr="00C11517" w:rsidRDefault="002B420D" w:rsidP="002B1150">
            <w:pPr>
              <w:jc w:val="center"/>
              <w:rPr>
                <w:rFonts w:ascii="標楷體" w:eastAsia="標楷體" w:hAnsi="標楷體"/>
                <w:sz w:val="26"/>
                <w:szCs w:val="26"/>
              </w:rPr>
            </w:pPr>
          </w:p>
        </w:tc>
        <w:tc>
          <w:tcPr>
            <w:tcW w:w="1446" w:type="dxa"/>
            <w:vMerge/>
            <w:shd w:val="clear" w:color="auto" w:fill="auto"/>
          </w:tcPr>
          <w:p w14:paraId="4BA01988" w14:textId="77777777" w:rsidR="002B420D" w:rsidRPr="00C11517" w:rsidRDefault="002B420D" w:rsidP="002B1150">
            <w:pPr>
              <w:jc w:val="center"/>
              <w:rPr>
                <w:rFonts w:ascii="標楷體" w:eastAsia="標楷體" w:hAnsi="標楷體"/>
                <w:sz w:val="26"/>
                <w:szCs w:val="26"/>
              </w:rPr>
            </w:pPr>
          </w:p>
        </w:tc>
      </w:tr>
    </w:tbl>
    <w:p w14:paraId="1F7ACDE8"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4539F567"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5B884C21" w14:textId="77777777" w:rsidR="002B420D" w:rsidRPr="00D00398"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267556D0" w14:textId="685387BD" w:rsidR="00EA1156" w:rsidRDefault="00EA1156"/>
    <w:sectPr w:rsidR="00EA1156" w:rsidSect="000A231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D"/>
    <w:rsid w:val="000A2310"/>
    <w:rsid w:val="002B420D"/>
    <w:rsid w:val="00EA1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0B0A"/>
  <w15:chartTrackingRefBased/>
  <w15:docId w15:val="{E062FEB8-1DFD-46DF-916F-D34C8F40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2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幼兒園 五常國中</dc:creator>
  <cp:keywords/>
  <dc:description/>
  <cp:lastModifiedBy>幼兒園 五常國中</cp:lastModifiedBy>
  <cp:revision>2</cp:revision>
  <cp:lastPrinted>2022-08-31T05:31:00Z</cp:lastPrinted>
  <dcterms:created xsi:type="dcterms:W3CDTF">2022-08-31T05:31:00Z</dcterms:created>
  <dcterms:modified xsi:type="dcterms:W3CDTF">2023-02-24T07:26:00Z</dcterms:modified>
</cp:coreProperties>
</file>