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82" w:rsidRPr="00B75C50" w:rsidRDefault="00E85182" w:rsidP="00413BC9">
      <w:pPr>
        <w:widowControl/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B75C50">
        <w:rPr>
          <w:rFonts w:ascii="Times New Roman" w:hAnsi="Times New Roman" w:hint="eastAsia"/>
          <w:b/>
          <w:sz w:val="36"/>
          <w:szCs w:val="36"/>
        </w:rPr>
        <w:t>校園十大蚊蟲孳生躲藏熱點及解決方法</w:t>
      </w:r>
      <w:r>
        <w:rPr>
          <w:rFonts w:ascii="Times New Roman" w:hAnsi="Times New Roman" w:hint="eastAsia"/>
          <w:b/>
          <w:sz w:val="36"/>
          <w:szCs w:val="36"/>
        </w:rPr>
        <w:t>整理表</w:t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5528"/>
      </w:tblGrid>
      <w:tr w:rsidR="00E85182" w:rsidRPr="00E72D6A" w:rsidTr="00413BC9">
        <w:tc>
          <w:tcPr>
            <w:tcW w:w="521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bookmarkEnd w:id="0"/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十大熱點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解決方法</w:t>
            </w:r>
          </w:p>
        </w:tc>
      </w:tr>
      <w:tr w:rsidR="00E85182" w:rsidRPr="00E72D6A" w:rsidTr="00413BC9">
        <w:trPr>
          <w:trHeight w:val="1343"/>
        </w:trPr>
        <w:tc>
          <w:tcPr>
            <w:tcW w:w="2943" w:type="dxa"/>
            <w:tcBorders>
              <w:top w:val="double" w:sz="4" w:space="0" w:color="auto"/>
            </w:tcBorders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花</w:t>
            </w:r>
            <w:proofErr w:type="gramStart"/>
            <w:r w:rsidRPr="00E72D6A">
              <w:rPr>
                <w:rFonts w:ascii="Times New Roman" w:hAnsi="Times New Roman"/>
              </w:rPr>
              <w:t>臺</w:t>
            </w:r>
            <w:proofErr w:type="gramEnd"/>
            <w:r w:rsidRPr="00E72D6A">
              <w:rPr>
                <w:rFonts w:ascii="Times New Roman" w:hAnsi="Times New Roman"/>
              </w:rPr>
              <w:t>排水不良及</w:t>
            </w:r>
            <w:proofErr w:type="gramStart"/>
            <w:r w:rsidRPr="00E72D6A">
              <w:rPr>
                <w:rFonts w:ascii="Times New Roman" w:hAnsi="Times New Roman"/>
              </w:rPr>
              <w:t>植栽矮灌木太</w:t>
            </w:r>
            <w:proofErr w:type="gramEnd"/>
            <w:r w:rsidRPr="00E72D6A">
              <w:rPr>
                <w:rFonts w:ascii="Times New Roman" w:hAnsi="Times New Roman"/>
              </w:rPr>
              <w:t>密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E85182" w:rsidRPr="00E72D6A" w:rsidRDefault="00E85182" w:rsidP="00581094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DC7524A" wp14:editId="52ACB8FF">
                  <wp:extent cx="1104900" cy="786689"/>
                  <wp:effectExtent l="0" t="0" r="0" b="0"/>
                  <wp:docPr id="10" name="圖片 10" descr="C:\Users\AKAA-80066\Desktop\學校\校園外圍植栽陰暗處及人工積水容器\29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KAA-80066\Desktop\學校\校園外圍植栽陰暗處及人工積水容器\29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8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double" w:sz="4" w:space="0" w:color="auto"/>
            </w:tcBorders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定期整理及修剪花</w:t>
            </w:r>
            <w:proofErr w:type="gramStart"/>
            <w:r w:rsidRPr="00E72D6A">
              <w:rPr>
                <w:rFonts w:ascii="Times New Roman" w:hAnsi="Times New Roman"/>
              </w:rPr>
              <w:t>臺</w:t>
            </w:r>
            <w:proofErr w:type="gramEnd"/>
            <w:r w:rsidRPr="00E72D6A">
              <w:rPr>
                <w:rFonts w:ascii="Times New Roman" w:hAnsi="Times New Roman"/>
              </w:rPr>
              <w:t>，樹木叢保持通風及乾燥</w:t>
            </w:r>
          </w:p>
        </w:tc>
      </w:tr>
      <w:tr w:rsidR="00E85182" w:rsidRPr="00E72D6A" w:rsidTr="00413BC9">
        <w:trPr>
          <w:trHeight w:val="1303"/>
        </w:trPr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落葉久未清理</w:t>
            </w:r>
          </w:p>
        </w:tc>
        <w:tc>
          <w:tcPr>
            <w:tcW w:w="2268" w:type="dxa"/>
          </w:tcPr>
          <w:p w:rsidR="00E85182" w:rsidRPr="00E72D6A" w:rsidRDefault="00E85182" w:rsidP="00581094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1F2AB6E" wp14:editId="75A750C2">
                  <wp:extent cx="1114425" cy="804397"/>
                  <wp:effectExtent l="0" t="0" r="0" b="0"/>
                  <wp:docPr id="9" name="圖片 9" descr="C:\Users\AKAA-80066\Desktop\學校\落葉未清造成陰暗潮濕\298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KAA-80066\Desktop\學校\落葉未清造成陰暗潮濕\298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清掃落葉避免蚊蟲躲藏，宣導落葉可以自然堆肥的錯誤觀念</w:t>
            </w:r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proofErr w:type="gramStart"/>
            <w:r w:rsidRPr="00E72D6A">
              <w:rPr>
                <w:rFonts w:ascii="Times New Roman" w:hAnsi="Times New Roman"/>
              </w:rPr>
              <w:t>生態池未流動</w:t>
            </w:r>
            <w:proofErr w:type="gramEnd"/>
            <w:r w:rsidRPr="00E72D6A">
              <w:rPr>
                <w:rFonts w:ascii="Times New Roman" w:hAnsi="Times New Roman"/>
              </w:rPr>
              <w:t>或營造溼地環境</w:t>
            </w:r>
          </w:p>
        </w:tc>
        <w:tc>
          <w:tcPr>
            <w:tcW w:w="2268" w:type="dxa"/>
          </w:tcPr>
          <w:p w:rsidR="00E85182" w:rsidRPr="00E72D6A" w:rsidRDefault="00E85182" w:rsidP="00581094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A83CFF" wp14:editId="0738CD58">
                  <wp:extent cx="1133475" cy="795124"/>
                  <wp:effectExtent l="0" t="0" r="0" b="5080"/>
                  <wp:docPr id="8" name="圖片 8" descr="C:\Users\AKAA-80066\Desktop\學校\生態池照片\29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KAA-80066\Desktop\學校\生態池照片\29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95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1B77FF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生態池內飼養蓋斑鬥魚</w:t>
            </w:r>
            <w:r>
              <w:rPr>
                <w:rFonts w:ascii="Times New Roman" w:hAnsi="Times New Roman" w:hint="eastAsia"/>
              </w:rPr>
              <w:t>或</w:t>
            </w:r>
            <w:r w:rsidR="00E85182" w:rsidRPr="00E72D6A">
              <w:rPr>
                <w:rFonts w:ascii="Times New Roman" w:hAnsi="Times New Roman"/>
              </w:rPr>
              <w:t>孔雀魚，順應生態設立</w:t>
            </w:r>
            <w:proofErr w:type="gramStart"/>
            <w:r w:rsidR="00E85182" w:rsidRPr="00E72D6A">
              <w:rPr>
                <w:rFonts w:ascii="Times New Roman" w:hAnsi="Times New Roman"/>
              </w:rPr>
              <w:t>防蚊站</w:t>
            </w:r>
            <w:proofErr w:type="gramEnd"/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proofErr w:type="gramStart"/>
            <w:r w:rsidRPr="00E72D6A">
              <w:rPr>
                <w:rFonts w:ascii="Times New Roman" w:hAnsi="Times New Roman"/>
              </w:rPr>
              <w:t>盆栽底盆積水</w:t>
            </w:r>
            <w:proofErr w:type="gramEnd"/>
          </w:p>
        </w:tc>
        <w:tc>
          <w:tcPr>
            <w:tcW w:w="2268" w:type="dxa"/>
          </w:tcPr>
          <w:p w:rsidR="00E85182" w:rsidRPr="00E72D6A" w:rsidRDefault="00E85182" w:rsidP="00581094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24DEDA" wp14:editId="388610F6">
                  <wp:extent cx="1162050" cy="817880"/>
                  <wp:effectExtent l="0" t="0" r="0" b="1270"/>
                  <wp:docPr id="7" name="圖片 7" descr="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清除盆栽底盤積水</w:t>
            </w:r>
          </w:p>
        </w:tc>
      </w:tr>
      <w:tr w:rsidR="00E85182" w:rsidRPr="00E72D6A" w:rsidTr="00413BC9">
        <w:trPr>
          <w:trHeight w:val="1424"/>
        </w:trPr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人工容器積水</w:t>
            </w:r>
          </w:p>
        </w:tc>
        <w:tc>
          <w:tcPr>
            <w:tcW w:w="2268" w:type="dxa"/>
          </w:tcPr>
          <w:p w:rsidR="00E85182" w:rsidRPr="00E72D6A" w:rsidRDefault="00E85182" w:rsidP="00E85182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BCBA325" wp14:editId="5E3E9CA7">
                  <wp:extent cx="1116807" cy="809625"/>
                  <wp:effectExtent l="0" t="0" r="7620" b="0"/>
                  <wp:docPr id="6" name="圖片 6" descr="C:\Users\AKAA-80066\Desktop\3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KAA-80066\Desktop\3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03" cy="81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清除人工容器積水</w:t>
            </w:r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樹洞積水</w:t>
            </w:r>
          </w:p>
        </w:tc>
        <w:tc>
          <w:tcPr>
            <w:tcW w:w="2268" w:type="dxa"/>
          </w:tcPr>
          <w:p w:rsidR="00E85182" w:rsidRPr="00E72D6A" w:rsidRDefault="00E85182" w:rsidP="00581094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306D232" wp14:editId="37BA8C0D">
                  <wp:extent cx="1155290" cy="828675"/>
                  <wp:effectExtent l="0" t="0" r="6985" b="0"/>
                  <wp:docPr id="5" name="圖片 5" descr="D:\病媒\病媒業務\1.登革熱\102年病媒管制計畫\登革熱防治應變中心\0917大安森林公園\IMAG2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病媒\病媒業務\1.登革熱\102年病媒管制計畫\登革熱防治應變中心\0917大安森林公園\IMAG2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783" cy="83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樹洞可以用土掩埋洞口避免積水</w:t>
            </w:r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8D2074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8D2074">
              <w:rPr>
                <w:rFonts w:ascii="Times New Roman" w:hAnsi="Times New Roman"/>
              </w:rPr>
              <w:t>遊憩區軟墊陰暗潮濕</w:t>
            </w:r>
          </w:p>
        </w:tc>
        <w:tc>
          <w:tcPr>
            <w:tcW w:w="2268" w:type="dxa"/>
          </w:tcPr>
          <w:p w:rsidR="00E85182" w:rsidRPr="00E72D6A" w:rsidRDefault="00E85182" w:rsidP="00E85182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943F90D" wp14:editId="1FB64A55">
                  <wp:extent cx="1130783" cy="828675"/>
                  <wp:effectExtent l="0" t="0" r="0" b="0"/>
                  <wp:docPr id="4" name="圖片 4" descr="D:\病媒業務\1.登革熱\102年病媒管制計畫\登革熱防治應變中心\建安國小\IMAG2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病媒業務\1.登革熱\102年病媒管制計畫\登革熱防治應變中心\建安國小\IMAG2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05" cy="83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定期檢修清理軟墊下方避免潮濕</w:t>
            </w:r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8D2074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proofErr w:type="gramStart"/>
            <w:r w:rsidRPr="008D2074">
              <w:rPr>
                <w:rFonts w:ascii="Times New Roman" w:hAnsi="Times New Roman"/>
              </w:rPr>
              <w:t>排水孔未加</w:t>
            </w:r>
            <w:proofErr w:type="gramEnd"/>
            <w:r w:rsidRPr="008D2074">
              <w:rPr>
                <w:rFonts w:ascii="Times New Roman" w:hAnsi="Times New Roman"/>
              </w:rPr>
              <w:t>蓋</w:t>
            </w:r>
          </w:p>
        </w:tc>
        <w:tc>
          <w:tcPr>
            <w:tcW w:w="2268" w:type="dxa"/>
          </w:tcPr>
          <w:p w:rsidR="00E85182" w:rsidRPr="00E72D6A" w:rsidRDefault="00E85182" w:rsidP="00E85182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5ABFBDC" wp14:editId="31E9DB86">
                  <wp:extent cx="1111899" cy="809625"/>
                  <wp:effectExtent l="0" t="0" r="0" b="0"/>
                  <wp:docPr id="3" name="圖片 3" descr="D:\病媒業務\1.登革熱\新聞稿\104年\生態防蚊\150309滅蚊\IMAG3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病媒業務\1.登革熱\新聞稿\104年\生態防蚊\150309滅蚊\IMAG3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226" cy="81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排水孔覆蓋細紗網防止蚊蟲自管線進入</w:t>
            </w:r>
          </w:p>
        </w:tc>
      </w:tr>
      <w:tr w:rsidR="00E85182" w:rsidRPr="00E72D6A" w:rsidTr="00413BC9"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proofErr w:type="gramStart"/>
            <w:r w:rsidRPr="00E72D6A">
              <w:rPr>
                <w:rFonts w:ascii="Times New Roman" w:hAnsi="Times New Roman"/>
              </w:rPr>
              <w:t>污水池蓋未</w:t>
            </w:r>
            <w:proofErr w:type="gramEnd"/>
            <w:r w:rsidRPr="00E72D6A">
              <w:rPr>
                <w:rFonts w:ascii="Times New Roman" w:hAnsi="Times New Roman"/>
              </w:rPr>
              <w:t>密閉</w:t>
            </w:r>
          </w:p>
        </w:tc>
        <w:tc>
          <w:tcPr>
            <w:tcW w:w="2268" w:type="dxa"/>
          </w:tcPr>
          <w:p w:rsidR="00E85182" w:rsidRPr="00E72D6A" w:rsidRDefault="00E85182" w:rsidP="00E85182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48FF92E" wp14:editId="02573E45">
                  <wp:extent cx="1123950" cy="781050"/>
                  <wp:effectExtent l="0" t="0" r="0" b="0"/>
                  <wp:docPr id="2" name="圖片 2" descr="IMAG9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9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017" cy="78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污水池蓋子如不使用將其封閉，定期投放</w:t>
            </w:r>
            <w:proofErr w:type="gramStart"/>
            <w:r w:rsidRPr="00E72D6A">
              <w:rPr>
                <w:rFonts w:ascii="Times New Roman" w:hAnsi="Times New Roman"/>
              </w:rPr>
              <w:t>蘇力菌</w:t>
            </w:r>
            <w:proofErr w:type="gramEnd"/>
            <w:r w:rsidRPr="00E72D6A">
              <w:rPr>
                <w:rFonts w:ascii="Times New Roman" w:hAnsi="Times New Roman"/>
              </w:rPr>
              <w:t>等生物製劑，避免蚊蟲孳生</w:t>
            </w:r>
          </w:p>
        </w:tc>
      </w:tr>
      <w:tr w:rsidR="00E85182" w:rsidRPr="00E72D6A" w:rsidTr="00413BC9">
        <w:trPr>
          <w:trHeight w:val="1393"/>
        </w:trPr>
        <w:tc>
          <w:tcPr>
            <w:tcW w:w="2943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水溝積水未清</w:t>
            </w:r>
          </w:p>
        </w:tc>
        <w:tc>
          <w:tcPr>
            <w:tcW w:w="2268" w:type="dxa"/>
          </w:tcPr>
          <w:p w:rsidR="00E85182" w:rsidRPr="00E72D6A" w:rsidRDefault="00E85182" w:rsidP="00E85182">
            <w:pPr>
              <w:widowControl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5896AC" wp14:editId="1999053A">
                  <wp:extent cx="1133475" cy="788158"/>
                  <wp:effectExtent l="0" t="0" r="0" b="0"/>
                  <wp:docPr id="1" name="圖片 1" descr="C:\Users\AKAA-80066\Desktop\學校\水溝積水\29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KAA-80066\Desktop\學校\水溝積水\29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51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E85182" w:rsidRPr="00E72D6A" w:rsidRDefault="00E85182" w:rsidP="00581094">
            <w:pPr>
              <w:widowControl/>
              <w:spacing w:line="440" w:lineRule="exact"/>
              <w:ind w:firstLineChars="0" w:firstLine="0"/>
              <w:jc w:val="both"/>
              <w:rPr>
                <w:rFonts w:ascii="Times New Roman" w:hAnsi="Times New Roman"/>
              </w:rPr>
            </w:pPr>
            <w:r w:rsidRPr="00E72D6A">
              <w:rPr>
                <w:rFonts w:ascii="Times New Roman" w:hAnsi="Times New Roman"/>
              </w:rPr>
              <w:t>定期清理水溝</w:t>
            </w:r>
          </w:p>
        </w:tc>
      </w:tr>
    </w:tbl>
    <w:p w:rsidR="007E1255" w:rsidRDefault="007E1255" w:rsidP="00E85182">
      <w:pPr>
        <w:ind w:firstLine="640"/>
      </w:pPr>
    </w:p>
    <w:sectPr w:rsidR="007E1255" w:rsidSect="00413B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426" w:footer="165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96" w:rsidRDefault="00504196" w:rsidP="00413BC9">
      <w:pPr>
        <w:spacing w:line="240" w:lineRule="auto"/>
        <w:ind w:firstLine="640"/>
      </w:pPr>
      <w:r>
        <w:separator/>
      </w:r>
    </w:p>
  </w:endnote>
  <w:endnote w:type="continuationSeparator" w:id="0">
    <w:p w:rsidR="00504196" w:rsidRDefault="00504196" w:rsidP="00413BC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7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7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96" w:rsidRDefault="00504196" w:rsidP="00413BC9">
      <w:pPr>
        <w:spacing w:line="240" w:lineRule="auto"/>
        <w:ind w:firstLine="640"/>
      </w:pPr>
      <w:r>
        <w:separator/>
      </w:r>
    </w:p>
  </w:footnote>
  <w:footnote w:type="continuationSeparator" w:id="0">
    <w:p w:rsidR="00504196" w:rsidRDefault="00504196" w:rsidP="00413BC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5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5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C9" w:rsidRDefault="00413BC9" w:rsidP="00413BC9">
    <w:pPr>
      <w:pStyle w:val="a5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82"/>
    <w:rsid w:val="00145E09"/>
    <w:rsid w:val="001B77FF"/>
    <w:rsid w:val="001D6577"/>
    <w:rsid w:val="00264DE0"/>
    <w:rsid w:val="00413BC9"/>
    <w:rsid w:val="00504196"/>
    <w:rsid w:val="007933E9"/>
    <w:rsid w:val="007B5A8D"/>
    <w:rsid w:val="007D5F24"/>
    <w:rsid w:val="007E1255"/>
    <w:rsid w:val="008573D3"/>
    <w:rsid w:val="008D2074"/>
    <w:rsid w:val="00BE613E"/>
    <w:rsid w:val="00E85182"/>
    <w:rsid w:val="00E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82"/>
    <w:pPr>
      <w:widowControl w:val="0"/>
      <w:spacing w:line="360" w:lineRule="auto"/>
      <w:ind w:firstLineChars="200" w:firstLine="200"/>
    </w:pPr>
    <w:rPr>
      <w:rFonts w:ascii="Calibri" w:eastAsia="標楷體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1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51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BC9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BC9"/>
    <w:rPr>
      <w:rFonts w:ascii="Calibri" w:eastAsia="標楷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82"/>
    <w:pPr>
      <w:widowControl w:val="0"/>
      <w:spacing w:line="360" w:lineRule="auto"/>
      <w:ind w:firstLineChars="200" w:firstLine="200"/>
    </w:pPr>
    <w:rPr>
      <w:rFonts w:ascii="Calibri" w:eastAsia="標楷體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1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51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BC9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BC9"/>
    <w:rPr>
      <w:rFonts w:ascii="Calibri" w:eastAsia="標楷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陳麗華</dc:creator>
  <cp:lastModifiedBy>AEAA-10717</cp:lastModifiedBy>
  <cp:revision>2</cp:revision>
  <cp:lastPrinted>2016-02-24T07:31:00Z</cp:lastPrinted>
  <dcterms:created xsi:type="dcterms:W3CDTF">2019-06-10T09:17:00Z</dcterms:created>
  <dcterms:modified xsi:type="dcterms:W3CDTF">2019-06-10T09:17:00Z</dcterms:modified>
</cp:coreProperties>
</file>